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166BCF" w14:textId="77777777" w:rsidR="002D56A2" w:rsidRDefault="002D56A2"/>
    <w:p w14:paraId="091CF84B" w14:textId="4CBB3ACD" w:rsidR="00F3103E" w:rsidRDefault="00FF359B" w:rsidP="00674F90">
      <w:pPr>
        <w:rPr>
          <w:rFonts w:asciiTheme="minorHAnsi" w:hAnsiTheme="minorHAnsi" w:cstheme="minorHAnsi"/>
          <w:b/>
          <w:color w:val="636C70" w:themeColor="text2"/>
          <w:sz w:val="28"/>
          <w:szCs w:val="28"/>
        </w:rPr>
      </w:pPr>
      <w:r>
        <w:rPr>
          <w:rFonts w:asciiTheme="minorHAnsi" w:hAnsiTheme="minorHAnsi" w:cstheme="minorHAnsi"/>
          <w:b/>
          <w:color w:val="636C70" w:themeColor="text2"/>
          <w:sz w:val="28"/>
          <w:szCs w:val="28"/>
        </w:rPr>
        <w:t>Job Description</w:t>
      </w:r>
    </w:p>
    <w:p w14:paraId="32082758" w14:textId="77777777" w:rsidR="000F1543" w:rsidRDefault="000F1543" w:rsidP="00674F90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</w:p>
    <w:p w14:paraId="02063A57" w14:textId="0C16AF1C" w:rsidR="00674F90" w:rsidRPr="002B3A2E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B3A2E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Job Title</w:t>
      </w:r>
      <w:r w:rsidR="00674F90" w:rsidRPr="002B3A2E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: </w:t>
      </w:r>
      <w:r w:rsidR="0016493E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Assistant</w:t>
      </w:r>
      <w:r w:rsidR="0016493E" w:rsidRPr="002B3A2E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 xml:space="preserve"> </w:t>
      </w:r>
      <w:r w:rsidR="00895167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Payables</w:t>
      </w:r>
      <w:r w:rsidR="007465C8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0765C8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Clerk</w:t>
      </w:r>
    </w:p>
    <w:p w14:paraId="6AE0710C" w14:textId="434A6C4E" w:rsidR="00674F90" w:rsidRPr="002B3A2E" w:rsidRDefault="00FF359B" w:rsidP="00674F90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B3A2E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Department</w:t>
      </w:r>
      <w:r w:rsidR="00674F90" w:rsidRPr="002B3A2E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:</w:t>
      </w:r>
      <w:r w:rsidR="00674F90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7465C8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</w:t>
      </w:r>
    </w:p>
    <w:p w14:paraId="2656F049" w14:textId="107BED4F" w:rsidR="00FF359B" w:rsidRPr="002B3A2E" w:rsidRDefault="00FF359B" w:rsidP="00FF359B">
      <w:pPr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</w:pPr>
      <w:r w:rsidRPr="002B3A2E"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  <w:t>Reporting To:</w:t>
      </w:r>
      <w:r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</w:t>
      </w:r>
      <w:r w:rsidR="0016493E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Payables Clerk/</w:t>
      </w:r>
      <w:r w:rsidR="007465C8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>Finance</w:t>
      </w:r>
      <w:r w:rsidR="00E176AE" w:rsidRPr="002B3A2E">
        <w:rPr>
          <w:rFonts w:asciiTheme="minorHAnsi" w:hAnsiTheme="minorHAnsi" w:cstheme="minorHAnsi"/>
          <w:bCs/>
          <w:color w:val="636C70" w:themeColor="text2"/>
          <w:sz w:val="20"/>
          <w:szCs w:val="20"/>
          <w:lang w:val="en-AU"/>
        </w:rPr>
        <w:t xml:space="preserve"> Manager</w:t>
      </w:r>
    </w:p>
    <w:p w14:paraId="701B90EC" w14:textId="45633D8D" w:rsidR="00355C4F" w:rsidRPr="002B3A2E" w:rsidRDefault="00674F90" w:rsidP="00276744">
      <w:pPr>
        <w:rPr>
          <w:rFonts w:asciiTheme="minorHAnsi" w:hAnsiTheme="minorHAnsi" w:cstheme="minorHAnsi"/>
          <w:b/>
          <w:color w:val="636C70" w:themeColor="text2"/>
          <w:sz w:val="20"/>
          <w:szCs w:val="20"/>
          <w:lang w:val="en-AU"/>
        </w:rPr>
      </w:pPr>
      <w:r w:rsidRPr="002B3A2E">
        <w:rPr>
          <w:rFonts w:asciiTheme="minorHAnsi" w:hAnsiTheme="minorHAnsi" w:cstheme="minorHAnsi"/>
          <w:b/>
          <w:noProof/>
          <w:color w:val="636C70" w:themeColor="text2"/>
          <w:sz w:val="20"/>
          <w:szCs w:val="20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3D33E0" wp14:editId="2427826C">
                <wp:simplePos x="0" y="0"/>
                <wp:positionH relativeFrom="column">
                  <wp:posOffset>0</wp:posOffset>
                </wp:positionH>
                <wp:positionV relativeFrom="paragraph">
                  <wp:posOffset>76835</wp:posOffset>
                </wp:positionV>
                <wp:extent cx="5880100" cy="0"/>
                <wp:effectExtent l="0" t="0" r="0" b="0"/>
                <wp:wrapNone/>
                <wp:docPr id="202718027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801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23F24F2" id="Straight Connector 9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6.05pt" to="463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" strokecolor="#636c70 [3215]" strokeweight="1pt">
                <v:stroke joinstyle="miter"/>
              </v:line>
            </w:pict>
          </mc:Fallback>
        </mc:AlternateContent>
      </w:r>
    </w:p>
    <w:p w14:paraId="21C9A48A" w14:textId="77777777" w:rsidR="00674F90" w:rsidRPr="002B3A2E" w:rsidRDefault="00674F90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</w:p>
    <w:p w14:paraId="704EC73F" w14:textId="77777777" w:rsidR="002B3A2E" w:rsidRPr="002B3A2E" w:rsidRDefault="002B3A2E" w:rsidP="002B3A2E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WORKING HOURS / ROSTER</w:t>
      </w:r>
    </w:p>
    <w:p w14:paraId="193EBA4B" w14:textId="77777777" w:rsidR="002B3A2E" w:rsidRPr="002B3A2E" w:rsidRDefault="002B3A2E" w:rsidP="002B3A2E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Normal working hours are:</w:t>
      </w:r>
    </w:p>
    <w:p w14:paraId="167D9335" w14:textId="77777777" w:rsidR="002B3A2E" w:rsidRPr="002B3A2E" w:rsidRDefault="002B3A2E" w:rsidP="002B3A2E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Monday to Friday: 8:00am – 5:00pm</w:t>
      </w:r>
    </w:p>
    <w:p w14:paraId="6A85286D" w14:textId="77777777" w:rsidR="002B3A2E" w:rsidRPr="002B3A2E" w:rsidRDefault="002B3A2E" w:rsidP="002B3A2E">
      <w:pPr>
        <w:pStyle w:val="NoSpacing"/>
        <w:numPr>
          <w:ilvl w:val="0"/>
          <w:numId w:val="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Saturday: 8:00am – 10:00am</w:t>
      </w:r>
    </w:p>
    <w:p w14:paraId="116CC514" w14:textId="77777777" w:rsidR="002B3A2E" w:rsidRPr="002B3A2E" w:rsidRDefault="002B3A2E" w:rsidP="002B3A2E">
      <w:pPr>
        <w:pStyle w:val="NoSpacing"/>
        <w:numPr>
          <w:ilvl w:val="0"/>
          <w:numId w:val="1"/>
        </w:numPr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The Employee may be required to work reasonable overtime, including after-hours, weekends, or public holidays, in accordance with business and operational requirements.</w:t>
      </w:r>
    </w:p>
    <w:p w14:paraId="47B68659" w14:textId="77777777" w:rsidR="0062615F" w:rsidRPr="002B3A2E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1BB5B798" w14:textId="1192F443" w:rsidR="00D17A56" w:rsidRPr="002B3A2E" w:rsidRDefault="0062615F" w:rsidP="00D17A56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KEY RESPONSIBILITIES AND DUTIES</w:t>
      </w:r>
    </w:p>
    <w:p w14:paraId="1E5BA1B3" w14:textId="65D33797" w:rsidR="003E2A7F" w:rsidRPr="002B3A2E" w:rsidRDefault="0016493E" w:rsidP="007465C8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Document collection and preliminary checking</w:t>
      </w:r>
    </w:p>
    <w:p w14:paraId="31E1771F" w14:textId="77777777" w:rsidR="0016493E" w:rsidRPr="002B3A2E" w:rsidRDefault="0016493E" w:rsidP="002B3A2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Collect purchase orders, supplier invoices, statements, payment requests, approvals, delivery evidence, and other required support.</w:t>
      </w:r>
    </w:p>
    <w:p w14:paraId="31A3BEAC" w14:textId="77777777" w:rsidR="0016493E" w:rsidRPr="002B3A2E" w:rsidRDefault="0016493E" w:rsidP="002B3A2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Date-stamp, register, sort, scan, and file documents; check basic completeness and refer discrepancies to the Payables Officer.</w:t>
      </w:r>
    </w:p>
    <w:p w14:paraId="71D6A13A" w14:textId="77777777" w:rsidR="0016493E" w:rsidRPr="002B3A2E" w:rsidRDefault="0016493E" w:rsidP="002B3A2E">
      <w:pPr>
        <w:pStyle w:val="NoSpacing"/>
        <w:numPr>
          <w:ilvl w:val="0"/>
          <w:numId w:val="33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Follow up missing documents or supplier statements under the direction of the Payables Officer.</w:t>
      </w:r>
    </w:p>
    <w:p w14:paraId="58E8683C" w14:textId="312A3D31" w:rsidR="000765C8" w:rsidRPr="002B3A2E" w:rsidRDefault="0016493E" w:rsidP="00895167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Processing assistance</w:t>
      </w:r>
    </w:p>
    <w:p w14:paraId="0BCCB798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Assist with supplier invoice entry, payment voucher preparation, statement matching, and payment schedules, subject to review by the Payables Officer or Finance Manager.</w:t>
      </w:r>
    </w:p>
    <w:p w14:paraId="47AC03EE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Prepare payment packs in the required order and ensure approvals and attachments are legible and complete.</w:t>
      </w:r>
    </w:p>
    <w:p w14:paraId="2D1FA6C4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Assist with MYOB updates, supplier account maintenance, spreadsheet trackers, and month-end cut-off tasks within assigned access and authority.</w:t>
      </w:r>
    </w:p>
    <w:p w14:paraId="3DC694FD" w14:textId="63C74B5E" w:rsidR="003E2A7F" w:rsidRPr="002B3A2E" w:rsidRDefault="0016493E" w:rsidP="003E2A7F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Remittance advice and filing</w:t>
      </w:r>
    </w:p>
    <w:p w14:paraId="0519C512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Download, print, save, and distribute authorized remittance advice when instructed.</w:t>
      </w:r>
    </w:p>
    <w:p w14:paraId="48AA02DA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Update payment registers and mark supporting documents as paid using approved controls.</w:t>
      </w:r>
    </w:p>
    <w:p w14:paraId="3D3C51B1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Maintain orderly hard-copy and electronic files so documents can be retrieved for supplier queries, management review, or audit.</w:t>
      </w:r>
    </w:p>
    <w:p w14:paraId="09FBE113" w14:textId="4556DE39" w:rsidR="003E2A7F" w:rsidRPr="002B3A2E" w:rsidRDefault="0016493E" w:rsidP="003E2A7F">
      <w:pPr>
        <w:pStyle w:val="NoSpacing"/>
        <w:numPr>
          <w:ilvl w:val="0"/>
          <w:numId w:val="32"/>
        </w:numPr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Controls and support</w:t>
      </w:r>
    </w:p>
    <w:p w14:paraId="166938B4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Do not create, amend, release, or confirm payments outside assigned system access and documented approval.</w:t>
      </w:r>
    </w:p>
    <w:p w14:paraId="5DB10996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Immediately report duplicates, bank-detail changes, missing approvals, unusual requests, or other payment risks.</w:t>
      </w:r>
    </w:p>
    <w:p w14:paraId="6BC9A22C" w14:textId="77777777" w:rsidR="0016493E" w:rsidRPr="002B3A2E" w:rsidRDefault="0016493E" w:rsidP="002B3A2E">
      <w:pPr>
        <w:pStyle w:val="NoSpacing"/>
        <w:numPr>
          <w:ilvl w:val="0"/>
          <w:numId w:val="34"/>
        </w:numPr>
        <w:ind w:left="993" w:hanging="284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Provide coverage and administrative assistance to the Finance Team during peak periods as assigned.</w:t>
      </w:r>
    </w:p>
    <w:p w14:paraId="4E31649A" w14:textId="77777777" w:rsidR="000765C8" w:rsidRPr="002B3A2E" w:rsidRDefault="000765C8" w:rsidP="000765C8">
      <w:pPr>
        <w:pStyle w:val="NoSpacing"/>
        <w:ind w:left="1080"/>
        <w:rPr>
          <w:rFonts w:cstheme="minorHAnsi"/>
          <w:color w:val="636C70" w:themeColor="text2"/>
          <w:szCs w:val="20"/>
        </w:rPr>
      </w:pPr>
    </w:p>
    <w:p w14:paraId="67BA3988" w14:textId="3A2788C8" w:rsidR="007465C8" w:rsidRPr="002B3A2E" w:rsidRDefault="007465C8" w:rsidP="007465C8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KEY PERFORMANCE INDICATORS</w:t>
      </w:r>
    </w:p>
    <w:p w14:paraId="61E40320" w14:textId="77777777" w:rsidR="0016493E" w:rsidRPr="002B3A2E" w:rsidRDefault="0016493E" w:rsidP="002B3A2E">
      <w:pPr>
        <w:pStyle w:val="NoSpacing"/>
        <w:numPr>
          <w:ilvl w:val="0"/>
          <w:numId w:val="36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Documents and invoices are registered, scanned, and routed promptly.</w:t>
      </w:r>
    </w:p>
    <w:p w14:paraId="0358CA7B" w14:textId="77777777" w:rsidR="0016493E" w:rsidRPr="002B3A2E" w:rsidRDefault="0016493E" w:rsidP="002B3A2E">
      <w:pPr>
        <w:pStyle w:val="NoSpacing"/>
        <w:numPr>
          <w:ilvl w:val="0"/>
          <w:numId w:val="36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Payment packs and files are complete, correctly ordered, and easy to retrieve.</w:t>
      </w:r>
    </w:p>
    <w:p w14:paraId="005C7AB9" w14:textId="77777777" w:rsidR="0016493E" w:rsidRPr="002B3A2E" w:rsidRDefault="0016493E" w:rsidP="002B3A2E">
      <w:pPr>
        <w:pStyle w:val="NoSpacing"/>
        <w:numPr>
          <w:ilvl w:val="0"/>
          <w:numId w:val="36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Data entry and tracker updates are accurate and completed within assigned deadlines.</w:t>
      </w:r>
    </w:p>
    <w:p w14:paraId="76DCBADC" w14:textId="77777777" w:rsidR="0016493E" w:rsidRPr="002B3A2E" w:rsidRDefault="0016493E" w:rsidP="002B3A2E">
      <w:pPr>
        <w:pStyle w:val="NoSpacing"/>
        <w:numPr>
          <w:ilvl w:val="0"/>
          <w:numId w:val="36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Remittance advice and payment records are updated promptly after authorization.</w:t>
      </w:r>
    </w:p>
    <w:p w14:paraId="0CF977D9" w14:textId="77777777" w:rsidR="0016493E" w:rsidRPr="002B3A2E" w:rsidRDefault="0016493E" w:rsidP="002B3A2E">
      <w:pPr>
        <w:pStyle w:val="NoSpacing"/>
        <w:numPr>
          <w:ilvl w:val="0"/>
          <w:numId w:val="36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Control exceptions and missing documentation are escalated before processing.</w:t>
      </w:r>
    </w:p>
    <w:p w14:paraId="45CC4A9D" w14:textId="77777777" w:rsidR="000765C8" w:rsidRPr="002B3A2E" w:rsidRDefault="000765C8" w:rsidP="007465C8">
      <w:pPr>
        <w:pStyle w:val="NoSpacing"/>
        <w:ind w:left="1080"/>
        <w:rPr>
          <w:rFonts w:cstheme="minorHAnsi"/>
          <w:bCs/>
          <w:color w:val="636C70" w:themeColor="text2"/>
          <w:szCs w:val="20"/>
        </w:rPr>
      </w:pPr>
    </w:p>
    <w:p w14:paraId="7F931D55" w14:textId="77777777" w:rsidR="0062615F" w:rsidRPr="002B3A2E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MEETINGS</w:t>
      </w:r>
    </w:p>
    <w:p w14:paraId="55207A5D" w14:textId="75C90162" w:rsidR="00D17A56" w:rsidRPr="002B3A2E" w:rsidRDefault="007465C8" w:rsidP="002B3A2E">
      <w:pPr>
        <w:pStyle w:val="ListParagraph"/>
        <w:numPr>
          <w:ilvl w:val="0"/>
          <w:numId w:val="35"/>
        </w:numPr>
        <w:ind w:left="993" w:hanging="284"/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</w:pPr>
      <w:r w:rsidRPr="002B3A2E">
        <w:rPr>
          <w:rFonts w:cstheme="minorHAnsi"/>
          <w:bCs/>
          <w:color w:val="636C70" w:themeColor="text2"/>
          <w:kern w:val="0"/>
          <w:sz w:val="20"/>
          <w:szCs w:val="20"/>
          <w:lang w:val="en-US"/>
          <w14:ligatures w14:val="none"/>
        </w:rPr>
        <w:t>Attend Finance Department Meetings and any other meetings as reasonably required by the Company.</w:t>
      </w:r>
    </w:p>
    <w:p w14:paraId="2E2B9D75" w14:textId="737CA00B" w:rsidR="0062615F" w:rsidRPr="002B3A2E" w:rsidRDefault="0062615F" w:rsidP="008B63AD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GENERAL</w:t>
      </w:r>
    </w:p>
    <w:p w14:paraId="2358C433" w14:textId="42C8C529" w:rsidR="007465C8" w:rsidRPr="002B3A2E" w:rsidRDefault="007465C8" w:rsidP="002B3A2E">
      <w:pPr>
        <w:pStyle w:val="NoSpacing"/>
        <w:numPr>
          <w:ilvl w:val="0"/>
          <w:numId w:val="37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Perform all duties in accordance with Hi-Lift Company Ltd policies, procedures, internal controls, confidentiality requirements, and safety standards.</w:t>
      </w:r>
    </w:p>
    <w:p w14:paraId="1F6B9F30" w14:textId="3D99258B" w:rsidR="007465C8" w:rsidRPr="002B3A2E" w:rsidRDefault="007465C8" w:rsidP="002B3A2E">
      <w:pPr>
        <w:pStyle w:val="NoSpacing"/>
        <w:numPr>
          <w:ilvl w:val="0"/>
          <w:numId w:val="37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lastRenderedPageBreak/>
        <w:t>The Company reserves the right to vary duties consistent with the Employee's role, skills, and operational requirements.</w:t>
      </w:r>
    </w:p>
    <w:p w14:paraId="7EC6B2ED" w14:textId="3AB70AA9" w:rsidR="007465C8" w:rsidRPr="002B3A2E" w:rsidRDefault="007465C8" w:rsidP="002B3A2E">
      <w:pPr>
        <w:pStyle w:val="NoSpacing"/>
        <w:numPr>
          <w:ilvl w:val="0"/>
          <w:numId w:val="37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Protect confidential financial, employee, client, supplier, banking, and commercial information and disclose it only to authorized persons.</w:t>
      </w:r>
    </w:p>
    <w:p w14:paraId="27CB1AAC" w14:textId="72720809" w:rsidR="007465C8" w:rsidRPr="002B3A2E" w:rsidRDefault="007465C8" w:rsidP="002B3A2E">
      <w:pPr>
        <w:pStyle w:val="NoSpacing"/>
        <w:numPr>
          <w:ilvl w:val="0"/>
          <w:numId w:val="37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Maintain respectful, timely, and professional communication with management, colleagues, clients, suppliers, banks, regulators, and other stakeholders.</w:t>
      </w:r>
    </w:p>
    <w:p w14:paraId="22AB1A06" w14:textId="0B631A26" w:rsidR="007465C8" w:rsidRPr="002B3A2E" w:rsidRDefault="007465C8" w:rsidP="002B3A2E">
      <w:pPr>
        <w:pStyle w:val="NoSpacing"/>
        <w:numPr>
          <w:ilvl w:val="0"/>
          <w:numId w:val="37"/>
        </w:numPr>
        <w:ind w:left="993" w:hanging="284"/>
        <w:rPr>
          <w:rFonts w:cstheme="minorHAnsi"/>
          <w:bCs/>
          <w:color w:val="636C70" w:themeColor="text2"/>
          <w:szCs w:val="20"/>
        </w:rPr>
      </w:pPr>
      <w:r w:rsidRPr="002B3A2E">
        <w:rPr>
          <w:rFonts w:cstheme="minorHAnsi"/>
          <w:bCs/>
          <w:color w:val="636C70" w:themeColor="text2"/>
          <w:szCs w:val="20"/>
        </w:rPr>
        <w:t>Immediately report material errors, suspected fraud, control breaches, system issues, or risks to the appropriate supervisor or management.</w:t>
      </w:r>
    </w:p>
    <w:p w14:paraId="78060A15" w14:textId="77777777" w:rsidR="00407CB5" w:rsidRPr="002B3A2E" w:rsidRDefault="00407CB5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6CD86FE0" w14:textId="39F5F1B0" w:rsidR="000B2137" w:rsidRPr="002B3A2E" w:rsidRDefault="000B2137" w:rsidP="000B2137">
      <w:pPr>
        <w:pStyle w:val="NoSpacing"/>
        <w:numPr>
          <w:ilvl w:val="0"/>
          <w:numId w:val="2"/>
        </w:numPr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ACKNOWLEDGEMENT</w:t>
      </w:r>
    </w:p>
    <w:p w14:paraId="4648C302" w14:textId="77777777" w:rsidR="000B2137" w:rsidRPr="002B3A2E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>By signing below, I confirm my acceptance of this Job Description and my commitment to carry out my duties to the best of my ability.</w:t>
      </w:r>
    </w:p>
    <w:p w14:paraId="706E0D73" w14:textId="77777777" w:rsidR="000B2137" w:rsidRPr="002B3A2E" w:rsidRDefault="000B2137" w:rsidP="000B2137">
      <w:pPr>
        <w:pStyle w:val="NoSpacing"/>
        <w:ind w:left="720"/>
        <w:rPr>
          <w:rFonts w:cstheme="minorHAnsi"/>
          <w:color w:val="636C70" w:themeColor="text2"/>
          <w:szCs w:val="20"/>
        </w:rPr>
      </w:pPr>
    </w:p>
    <w:p w14:paraId="4906D9EE" w14:textId="77777777" w:rsidR="000B2137" w:rsidRPr="002B3A2E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</w:p>
    <w:p w14:paraId="26E361B2" w14:textId="77777777" w:rsidR="000B2137" w:rsidRPr="002B3A2E" w:rsidRDefault="000B2137" w:rsidP="000B2137">
      <w:pPr>
        <w:pStyle w:val="NoSpacing"/>
        <w:spacing w:line="480" w:lineRule="auto"/>
        <w:rPr>
          <w:rFonts w:cstheme="minorHAnsi"/>
          <w:b/>
          <w:color w:val="636C70" w:themeColor="text2"/>
          <w:szCs w:val="20"/>
        </w:rPr>
      </w:pPr>
      <w:r w:rsidRPr="002B3A2E">
        <w:rPr>
          <w:rFonts w:cstheme="minorHAnsi"/>
          <w:b/>
          <w:color w:val="636C70" w:themeColor="text2"/>
          <w:szCs w:val="20"/>
        </w:rPr>
        <w:t>EMPLOYEE DETAILS</w:t>
      </w:r>
      <w:r w:rsidRPr="002B3A2E">
        <w:rPr>
          <w:rFonts w:cstheme="minorHAnsi"/>
          <w:b/>
          <w:color w:val="636C70" w:themeColor="text2"/>
          <w:szCs w:val="20"/>
        </w:rPr>
        <w:tab/>
      </w:r>
      <w:r w:rsidRPr="002B3A2E">
        <w:rPr>
          <w:rFonts w:cstheme="minorHAnsi"/>
          <w:b/>
          <w:color w:val="636C70" w:themeColor="text2"/>
          <w:szCs w:val="20"/>
        </w:rPr>
        <w:tab/>
      </w:r>
      <w:r w:rsidRPr="002B3A2E">
        <w:rPr>
          <w:rFonts w:cstheme="minorHAnsi"/>
          <w:b/>
          <w:color w:val="636C70" w:themeColor="text2"/>
          <w:szCs w:val="20"/>
        </w:rPr>
        <w:tab/>
      </w:r>
      <w:r w:rsidRPr="002B3A2E">
        <w:rPr>
          <w:rFonts w:cstheme="minorHAnsi"/>
          <w:b/>
          <w:color w:val="636C70" w:themeColor="text2"/>
          <w:szCs w:val="20"/>
        </w:rPr>
        <w:tab/>
      </w:r>
      <w:r w:rsidRPr="002B3A2E">
        <w:rPr>
          <w:rFonts w:cstheme="minorHAnsi"/>
          <w:b/>
          <w:color w:val="636C70" w:themeColor="text2"/>
          <w:szCs w:val="20"/>
        </w:rPr>
        <w:tab/>
        <w:t>FOR AND ON BEHALF OF HI-LIFT COMPANY LTD</w:t>
      </w:r>
    </w:p>
    <w:p w14:paraId="7C27A228" w14:textId="151B0EBC" w:rsidR="000B2137" w:rsidRPr="002B3A2E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</w:rPr>
      </w:pPr>
      <w:r w:rsidRPr="002B3A2E">
        <w:rPr>
          <w:rFonts w:cstheme="minorHAnsi"/>
          <w:color w:val="636C70" w:themeColor="text2"/>
          <w:szCs w:val="20"/>
        </w:rPr>
        <w:t xml:space="preserve">Employee Name: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</w:rPr>
        <w:tab/>
      </w:r>
      <w:r w:rsidRPr="002B3A2E">
        <w:rPr>
          <w:rFonts w:cstheme="minorHAnsi"/>
          <w:color w:val="636C70" w:themeColor="text2"/>
          <w:szCs w:val="20"/>
        </w:rPr>
        <w:tab/>
        <w:t xml:space="preserve">Name: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</w:rPr>
        <w:br/>
        <w:t xml:space="preserve">Position: </w:t>
      </w:r>
      <w:r w:rsidR="00F82408" w:rsidRPr="002B3A2E">
        <w:rPr>
          <w:rFonts w:cstheme="minorHAnsi"/>
          <w:color w:val="636C70" w:themeColor="text2"/>
          <w:szCs w:val="20"/>
        </w:rPr>
        <w:t>Assistant Payables Clerk</w:t>
      </w:r>
      <w:r w:rsidRPr="002B3A2E">
        <w:rPr>
          <w:rFonts w:cstheme="minorHAnsi"/>
          <w:color w:val="636C70" w:themeColor="text2"/>
          <w:szCs w:val="20"/>
        </w:rPr>
        <w:tab/>
      </w:r>
      <w:r w:rsidRPr="002B3A2E">
        <w:rPr>
          <w:rFonts w:cstheme="minorHAnsi"/>
          <w:color w:val="636C70" w:themeColor="text2"/>
          <w:szCs w:val="20"/>
        </w:rPr>
        <w:tab/>
      </w:r>
      <w:r w:rsidRPr="002B3A2E">
        <w:rPr>
          <w:rFonts w:cstheme="minorHAnsi"/>
          <w:color w:val="636C70" w:themeColor="text2"/>
          <w:szCs w:val="20"/>
        </w:rPr>
        <w:tab/>
      </w:r>
      <w:r w:rsidR="00EB7CDD" w:rsidRPr="002B3A2E">
        <w:rPr>
          <w:rFonts w:cstheme="minorHAnsi"/>
          <w:color w:val="636C70" w:themeColor="text2"/>
          <w:szCs w:val="20"/>
        </w:rPr>
        <w:tab/>
      </w:r>
      <w:r w:rsidRPr="002B3A2E">
        <w:rPr>
          <w:rFonts w:cstheme="minorHAnsi"/>
          <w:color w:val="636C70" w:themeColor="text2"/>
          <w:szCs w:val="20"/>
        </w:rPr>
        <w:t xml:space="preserve">Position: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</w:p>
    <w:p w14:paraId="1784D717" w14:textId="77777777" w:rsidR="000B2137" w:rsidRPr="002B3A2E" w:rsidRDefault="000B2137" w:rsidP="000B2137">
      <w:pPr>
        <w:pStyle w:val="NoSpacing"/>
        <w:spacing w:line="480" w:lineRule="auto"/>
        <w:jc w:val="both"/>
        <w:rPr>
          <w:rFonts w:cstheme="minorHAnsi"/>
          <w:color w:val="636C70" w:themeColor="text2"/>
          <w:szCs w:val="20"/>
          <w:u w:val="single"/>
        </w:rPr>
      </w:pPr>
      <w:r w:rsidRPr="002B3A2E">
        <w:rPr>
          <w:rFonts w:cstheme="minorHAnsi"/>
          <w:color w:val="636C70" w:themeColor="text2"/>
          <w:szCs w:val="20"/>
        </w:rPr>
        <w:t xml:space="preserve">Signature: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</w:rPr>
        <w:tab/>
      </w:r>
      <w:r w:rsidRPr="002B3A2E">
        <w:rPr>
          <w:rFonts w:cstheme="minorHAnsi"/>
          <w:color w:val="636C70" w:themeColor="text2"/>
          <w:szCs w:val="20"/>
        </w:rPr>
        <w:tab/>
        <w:t xml:space="preserve">Signature: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</w:rPr>
        <w:br/>
        <w:t xml:space="preserve">Date: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</w:rPr>
        <w:tab/>
      </w:r>
      <w:r w:rsidRPr="002B3A2E">
        <w:rPr>
          <w:rFonts w:cstheme="minorHAnsi"/>
          <w:color w:val="636C70" w:themeColor="text2"/>
          <w:szCs w:val="20"/>
        </w:rPr>
        <w:tab/>
        <w:t xml:space="preserve">Date: </w:t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  <w:r w:rsidRPr="002B3A2E">
        <w:rPr>
          <w:rFonts w:cstheme="minorHAnsi"/>
          <w:color w:val="636C70" w:themeColor="text2"/>
          <w:szCs w:val="20"/>
          <w:u w:val="single"/>
        </w:rPr>
        <w:tab/>
      </w:r>
    </w:p>
    <w:p w14:paraId="0C122615" w14:textId="77777777" w:rsidR="0062615F" w:rsidRPr="000B2137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2F4BB6D7" w14:textId="77777777" w:rsidR="0062615F" w:rsidRPr="000B2137" w:rsidRDefault="0062615F" w:rsidP="0062615F">
      <w:pPr>
        <w:pStyle w:val="NoSpacing"/>
        <w:rPr>
          <w:rFonts w:cstheme="minorHAnsi"/>
          <w:color w:val="636C70" w:themeColor="text2"/>
          <w:szCs w:val="20"/>
        </w:rPr>
      </w:pPr>
    </w:p>
    <w:p w14:paraId="38BF8FB7" w14:textId="77777777" w:rsidR="0062615F" w:rsidRPr="000B2137" w:rsidRDefault="0062615F" w:rsidP="00674F90">
      <w:pPr>
        <w:rPr>
          <w:rFonts w:asciiTheme="minorHAnsi" w:hAnsiTheme="minorHAnsi" w:cstheme="minorHAnsi"/>
          <w:color w:val="636C70" w:themeColor="text2"/>
          <w:sz w:val="20"/>
          <w:szCs w:val="20"/>
          <w:lang w:val="en-AU"/>
        </w:rPr>
      </w:pPr>
      <w:bookmarkStart w:id="0" w:name="_GoBack"/>
      <w:bookmarkEnd w:id="0"/>
    </w:p>
    <w:sectPr w:rsidR="0062615F" w:rsidRPr="000B2137">
      <w:headerReference w:type="default" r:id="rId11"/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64688AD" w14:textId="77777777" w:rsidR="001C2C96" w:rsidRDefault="001C2C96" w:rsidP="00BA6158">
      <w:r>
        <w:separator/>
      </w:r>
    </w:p>
  </w:endnote>
  <w:endnote w:type="continuationSeparator" w:id="0">
    <w:p w14:paraId="162F90A6" w14:textId="77777777" w:rsidR="001C2C96" w:rsidRDefault="001C2C96" w:rsidP="00BA6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A02A2" w14:textId="2721F9E2" w:rsidR="00BA6158" w:rsidRPr="009E05DF" w:rsidRDefault="00EB47E9" w:rsidP="009E05DF">
    <w:pPr>
      <w:pStyle w:val="Footer"/>
    </w:pPr>
    <w:r>
      <w:rPr>
        <w:noProof/>
        <w:lang w:val="en-US"/>
      </w:rPr>
      <w:drawing>
        <wp:anchor distT="0" distB="0" distL="114300" distR="114300" simplePos="0" relativeHeight="251669504" behindDoc="1" locked="0" layoutInCell="1" allowOverlap="1" wp14:anchorId="5D7C26DF" wp14:editId="76097446">
          <wp:simplePos x="0" y="0"/>
          <wp:positionH relativeFrom="column">
            <wp:posOffset>-876300</wp:posOffset>
          </wp:positionH>
          <wp:positionV relativeFrom="paragraph">
            <wp:posOffset>-276225</wp:posOffset>
          </wp:positionV>
          <wp:extent cx="7563917" cy="76426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ooter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3917" cy="7642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D82695" w14:textId="77777777" w:rsidR="001C2C96" w:rsidRDefault="001C2C96" w:rsidP="00BA6158">
      <w:r>
        <w:separator/>
      </w:r>
    </w:p>
  </w:footnote>
  <w:footnote w:type="continuationSeparator" w:id="0">
    <w:p w14:paraId="095F7FC7" w14:textId="77777777" w:rsidR="001C2C96" w:rsidRDefault="001C2C96" w:rsidP="00BA6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B23C79" w14:textId="5661F6FF" w:rsidR="00BA6158" w:rsidRDefault="006672CB">
    <w:pPr>
      <w:pStyle w:val="Header"/>
    </w:pPr>
    <w:r>
      <w:rPr>
        <w:noProof/>
        <w:lang w:val="en-US"/>
      </w:rPr>
      <w:drawing>
        <wp:anchor distT="0" distB="0" distL="114300" distR="114300" simplePos="0" relativeHeight="251667456" behindDoc="1" locked="0" layoutInCell="1" allowOverlap="1" wp14:anchorId="16B42B6B" wp14:editId="074D8854">
          <wp:simplePos x="0" y="0"/>
          <wp:positionH relativeFrom="margin">
            <wp:posOffset>-294640</wp:posOffset>
          </wp:positionH>
          <wp:positionV relativeFrom="paragraph">
            <wp:posOffset>4732655</wp:posOffset>
          </wp:positionV>
          <wp:extent cx="9399970" cy="7372295"/>
          <wp:effectExtent l="0" t="0" r="0" b="0"/>
          <wp:wrapNone/>
          <wp:docPr id="44095996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99970" cy="7372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A584F">
      <w:rPr>
        <w:noProof/>
        <w:lang w:val="en-US"/>
      </w:rPr>
      <w:drawing>
        <wp:anchor distT="0" distB="0" distL="114300" distR="114300" simplePos="0" relativeHeight="251665408" behindDoc="1" locked="0" layoutInCell="1" allowOverlap="1" wp14:anchorId="774609B2" wp14:editId="33C6BBCB">
          <wp:simplePos x="0" y="0"/>
          <wp:positionH relativeFrom="margin">
            <wp:posOffset>-222250</wp:posOffset>
          </wp:positionH>
          <wp:positionV relativeFrom="paragraph">
            <wp:posOffset>-149225</wp:posOffset>
          </wp:positionV>
          <wp:extent cx="1279799" cy="435929"/>
          <wp:effectExtent l="0" t="0" r="0" b="2540"/>
          <wp:wrapNone/>
          <wp:docPr id="761208591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9799" cy="4359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CB042D"/>
    <w:multiLevelType w:val="hybridMultilevel"/>
    <w:tmpl w:val="A05EB61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7AE5C40"/>
    <w:multiLevelType w:val="hybridMultilevel"/>
    <w:tmpl w:val="908009C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860142"/>
    <w:multiLevelType w:val="hybridMultilevel"/>
    <w:tmpl w:val="C72A3FE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C27839"/>
    <w:multiLevelType w:val="hybridMultilevel"/>
    <w:tmpl w:val="CBCAB1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7165B4C"/>
    <w:multiLevelType w:val="hybridMultilevel"/>
    <w:tmpl w:val="6F569F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9A7DCC"/>
    <w:multiLevelType w:val="hybridMultilevel"/>
    <w:tmpl w:val="E7EE4AA2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807F4A"/>
    <w:multiLevelType w:val="hybridMultilevel"/>
    <w:tmpl w:val="2214A3B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02D5856"/>
    <w:multiLevelType w:val="hybridMultilevel"/>
    <w:tmpl w:val="584E16B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0F15A33"/>
    <w:multiLevelType w:val="hybridMultilevel"/>
    <w:tmpl w:val="28FE0DF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3251059D"/>
    <w:multiLevelType w:val="multilevel"/>
    <w:tmpl w:val="0C38217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33AB68A2"/>
    <w:multiLevelType w:val="hybridMultilevel"/>
    <w:tmpl w:val="DF32437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AD7EFB"/>
    <w:multiLevelType w:val="hybridMultilevel"/>
    <w:tmpl w:val="90DA6B7C"/>
    <w:lvl w:ilvl="0" w:tplc="7D84CD9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164B90"/>
    <w:multiLevelType w:val="hybridMultilevel"/>
    <w:tmpl w:val="1F182F8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9DE2759"/>
    <w:multiLevelType w:val="hybridMultilevel"/>
    <w:tmpl w:val="7B6C714A"/>
    <w:lvl w:ilvl="0" w:tplc="04090005">
      <w:start w:val="1"/>
      <w:numFmt w:val="bullet"/>
      <w:lvlText w:val=""/>
      <w:lvlJc w:val="left"/>
      <w:pPr>
        <w:ind w:left="731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51" w:hanging="360"/>
      </w:pPr>
    </w:lvl>
    <w:lvl w:ilvl="2" w:tplc="0409001B">
      <w:start w:val="1"/>
      <w:numFmt w:val="lowerRoman"/>
      <w:lvlText w:val="%3."/>
      <w:lvlJc w:val="right"/>
      <w:pPr>
        <w:ind w:left="2171" w:hanging="180"/>
      </w:pPr>
    </w:lvl>
    <w:lvl w:ilvl="3" w:tplc="0409000F" w:tentative="1">
      <w:start w:val="1"/>
      <w:numFmt w:val="decimal"/>
      <w:lvlText w:val="%4."/>
      <w:lvlJc w:val="left"/>
      <w:pPr>
        <w:ind w:left="2891" w:hanging="360"/>
      </w:pPr>
    </w:lvl>
    <w:lvl w:ilvl="4" w:tplc="04090019" w:tentative="1">
      <w:start w:val="1"/>
      <w:numFmt w:val="lowerLetter"/>
      <w:lvlText w:val="%5."/>
      <w:lvlJc w:val="left"/>
      <w:pPr>
        <w:ind w:left="3611" w:hanging="360"/>
      </w:pPr>
    </w:lvl>
    <w:lvl w:ilvl="5" w:tplc="0409001B" w:tentative="1">
      <w:start w:val="1"/>
      <w:numFmt w:val="lowerRoman"/>
      <w:lvlText w:val="%6."/>
      <w:lvlJc w:val="right"/>
      <w:pPr>
        <w:ind w:left="4331" w:hanging="180"/>
      </w:pPr>
    </w:lvl>
    <w:lvl w:ilvl="6" w:tplc="0409000F" w:tentative="1">
      <w:start w:val="1"/>
      <w:numFmt w:val="decimal"/>
      <w:lvlText w:val="%7."/>
      <w:lvlJc w:val="left"/>
      <w:pPr>
        <w:ind w:left="5051" w:hanging="360"/>
      </w:pPr>
    </w:lvl>
    <w:lvl w:ilvl="7" w:tplc="04090019" w:tentative="1">
      <w:start w:val="1"/>
      <w:numFmt w:val="lowerLetter"/>
      <w:lvlText w:val="%8."/>
      <w:lvlJc w:val="left"/>
      <w:pPr>
        <w:ind w:left="5771" w:hanging="360"/>
      </w:pPr>
    </w:lvl>
    <w:lvl w:ilvl="8" w:tplc="0409001B" w:tentative="1">
      <w:start w:val="1"/>
      <w:numFmt w:val="lowerRoman"/>
      <w:lvlText w:val="%9."/>
      <w:lvlJc w:val="right"/>
      <w:pPr>
        <w:ind w:left="6491" w:hanging="180"/>
      </w:pPr>
    </w:lvl>
  </w:abstractNum>
  <w:abstractNum w:abstractNumId="14">
    <w:nsid w:val="3C971CE7"/>
    <w:multiLevelType w:val="hybridMultilevel"/>
    <w:tmpl w:val="E8603D4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40A94FC9"/>
    <w:multiLevelType w:val="hybridMultilevel"/>
    <w:tmpl w:val="27AC6106"/>
    <w:lvl w:ilvl="0" w:tplc="04090005">
      <w:start w:val="1"/>
      <w:numFmt w:val="bullet"/>
      <w:lvlText w:val=""/>
      <w:lvlJc w:val="left"/>
      <w:pPr>
        <w:ind w:left="753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473" w:hanging="360"/>
      </w:pPr>
    </w:lvl>
    <w:lvl w:ilvl="2" w:tplc="0409001B" w:tentative="1">
      <w:start w:val="1"/>
      <w:numFmt w:val="lowerRoman"/>
      <w:lvlText w:val="%3."/>
      <w:lvlJc w:val="right"/>
      <w:pPr>
        <w:ind w:left="2193" w:hanging="180"/>
      </w:pPr>
    </w:lvl>
    <w:lvl w:ilvl="3" w:tplc="0409000F" w:tentative="1">
      <w:start w:val="1"/>
      <w:numFmt w:val="decimal"/>
      <w:lvlText w:val="%4."/>
      <w:lvlJc w:val="left"/>
      <w:pPr>
        <w:ind w:left="2913" w:hanging="360"/>
      </w:pPr>
    </w:lvl>
    <w:lvl w:ilvl="4" w:tplc="04090019" w:tentative="1">
      <w:start w:val="1"/>
      <w:numFmt w:val="lowerLetter"/>
      <w:lvlText w:val="%5."/>
      <w:lvlJc w:val="left"/>
      <w:pPr>
        <w:ind w:left="3633" w:hanging="360"/>
      </w:pPr>
    </w:lvl>
    <w:lvl w:ilvl="5" w:tplc="0409001B" w:tentative="1">
      <w:start w:val="1"/>
      <w:numFmt w:val="lowerRoman"/>
      <w:lvlText w:val="%6."/>
      <w:lvlJc w:val="right"/>
      <w:pPr>
        <w:ind w:left="4353" w:hanging="180"/>
      </w:pPr>
    </w:lvl>
    <w:lvl w:ilvl="6" w:tplc="0409000F" w:tentative="1">
      <w:start w:val="1"/>
      <w:numFmt w:val="decimal"/>
      <w:lvlText w:val="%7."/>
      <w:lvlJc w:val="left"/>
      <w:pPr>
        <w:ind w:left="5073" w:hanging="360"/>
      </w:pPr>
    </w:lvl>
    <w:lvl w:ilvl="7" w:tplc="04090019" w:tentative="1">
      <w:start w:val="1"/>
      <w:numFmt w:val="lowerLetter"/>
      <w:lvlText w:val="%8."/>
      <w:lvlJc w:val="left"/>
      <w:pPr>
        <w:ind w:left="5793" w:hanging="360"/>
      </w:pPr>
    </w:lvl>
    <w:lvl w:ilvl="8" w:tplc="040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16">
    <w:nsid w:val="447633E1"/>
    <w:multiLevelType w:val="hybridMultilevel"/>
    <w:tmpl w:val="069CDF4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476D710A"/>
    <w:multiLevelType w:val="hybridMultilevel"/>
    <w:tmpl w:val="C0D6608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98A08F9"/>
    <w:multiLevelType w:val="hybridMultilevel"/>
    <w:tmpl w:val="F456151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4B83209C"/>
    <w:multiLevelType w:val="hybridMultilevel"/>
    <w:tmpl w:val="6C0ECD22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4CFB7406"/>
    <w:multiLevelType w:val="hybridMultilevel"/>
    <w:tmpl w:val="B4F22652"/>
    <w:lvl w:ilvl="0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4E5605B0"/>
    <w:multiLevelType w:val="hybridMultilevel"/>
    <w:tmpl w:val="C02A901C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0700B5"/>
    <w:multiLevelType w:val="hybridMultilevel"/>
    <w:tmpl w:val="A484E0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50D70275"/>
    <w:multiLevelType w:val="hybridMultilevel"/>
    <w:tmpl w:val="3AD0BCAE"/>
    <w:lvl w:ilvl="0" w:tplc="2BF2700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7C5C76"/>
    <w:multiLevelType w:val="hybridMultilevel"/>
    <w:tmpl w:val="E9B672D4"/>
    <w:lvl w:ilvl="0" w:tplc="08645EC4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E0758F"/>
    <w:multiLevelType w:val="hybridMultilevel"/>
    <w:tmpl w:val="A078CA6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E4670F6"/>
    <w:multiLevelType w:val="hybridMultilevel"/>
    <w:tmpl w:val="CDE8EC2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5F2011A9"/>
    <w:multiLevelType w:val="hybridMultilevel"/>
    <w:tmpl w:val="8A7A05A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5FAD4B5B"/>
    <w:multiLevelType w:val="hybridMultilevel"/>
    <w:tmpl w:val="38AC9C40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6BD05056"/>
    <w:multiLevelType w:val="hybridMultilevel"/>
    <w:tmpl w:val="915C1F9E"/>
    <w:lvl w:ilvl="0" w:tplc="61461AEE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F6F4277"/>
    <w:multiLevelType w:val="hybridMultilevel"/>
    <w:tmpl w:val="7FA66F04"/>
    <w:lvl w:ilvl="0" w:tplc="E140E842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117588E"/>
    <w:multiLevelType w:val="hybridMultilevel"/>
    <w:tmpl w:val="271CA3E8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11D2D0C"/>
    <w:multiLevelType w:val="hybridMultilevel"/>
    <w:tmpl w:val="A6B025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72C24D4C"/>
    <w:multiLevelType w:val="hybridMultilevel"/>
    <w:tmpl w:val="3A308B1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7CB62333"/>
    <w:multiLevelType w:val="hybridMultilevel"/>
    <w:tmpl w:val="33DCF2CE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7D5E508A"/>
    <w:multiLevelType w:val="hybridMultilevel"/>
    <w:tmpl w:val="E978576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E1C5CE4"/>
    <w:multiLevelType w:val="hybridMultilevel"/>
    <w:tmpl w:val="1C8A4934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9"/>
  </w:num>
  <w:num w:numId="3">
    <w:abstractNumId w:val="5"/>
  </w:num>
  <w:num w:numId="4">
    <w:abstractNumId w:val="20"/>
  </w:num>
  <w:num w:numId="5">
    <w:abstractNumId w:val="15"/>
  </w:num>
  <w:num w:numId="6">
    <w:abstractNumId w:val="13"/>
  </w:num>
  <w:num w:numId="7">
    <w:abstractNumId w:val="10"/>
  </w:num>
  <w:num w:numId="8">
    <w:abstractNumId w:val="28"/>
  </w:num>
  <w:num w:numId="9">
    <w:abstractNumId w:val="25"/>
  </w:num>
  <w:num w:numId="10">
    <w:abstractNumId w:val="1"/>
  </w:num>
  <w:num w:numId="11">
    <w:abstractNumId w:val="33"/>
  </w:num>
  <w:num w:numId="12">
    <w:abstractNumId w:val="32"/>
  </w:num>
  <w:num w:numId="13">
    <w:abstractNumId w:val="27"/>
  </w:num>
  <w:num w:numId="14">
    <w:abstractNumId w:val="16"/>
  </w:num>
  <w:num w:numId="15">
    <w:abstractNumId w:val="30"/>
  </w:num>
  <w:num w:numId="16">
    <w:abstractNumId w:val="11"/>
  </w:num>
  <w:num w:numId="17">
    <w:abstractNumId w:val="22"/>
  </w:num>
  <w:num w:numId="18">
    <w:abstractNumId w:val="3"/>
  </w:num>
  <w:num w:numId="19">
    <w:abstractNumId w:val="7"/>
  </w:num>
  <w:num w:numId="20">
    <w:abstractNumId w:val="14"/>
  </w:num>
  <w:num w:numId="21">
    <w:abstractNumId w:val="4"/>
  </w:num>
  <w:num w:numId="22">
    <w:abstractNumId w:val="12"/>
  </w:num>
  <w:num w:numId="23">
    <w:abstractNumId w:val="24"/>
  </w:num>
  <w:num w:numId="24">
    <w:abstractNumId w:val="18"/>
  </w:num>
  <w:num w:numId="25">
    <w:abstractNumId w:val="35"/>
  </w:num>
  <w:num w:numId="26">
    <w:abstractNumId w:val="0"/>
  </w:num>
  <w:num w:numId="27">
    <w:abstractNumId w:val="26"/>
  </w:num>
  <w:num w:numId="28">
    <w:abstractNumId w:val="17"/>
  </w:num>
  <w:num w:numId="29">
    <w:abstractNumId w:val="31"/>
  </w:num>
  <w:num w:numId="30">
    <w:abstractNumId w:val="2"/>
  </w:num>
  <w:num w:numId="31">
    <w:abstractNumId w:val="19"/>
  </w:num>
  <w:num w:numId="32">
    <w:abstractNumId w:val="21"/>
  </w:num>
  <w:num w:numId="33">
    <w:abstractNumId w:val="34"/>
  </w:num>
  <w:num w:numId="34">
    <w:abstractNumId w:val="29"/>
  </w:num>
  <w:num w:numId="35">
    <w:abstractNumId w:val="36"/>
  </w:num>
  <w:num w:numId="36">
    <w:abstractNumId w:val="8"/>
  </w:num>
  <w:num w:numId="37">
    <w:abstractNumId w:val="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158"/>
    <w:rsid w:val="00004526"/>
    <w:rsid w:val="00011A3C"/>
    <w:rsid w:val="00021C46"/>
    <w:rsid w:val="000272D9"/>
    <w:rsid w:val="00037F8C"/>
    <w:rsid w:val="0004084E"/>
    <w:rsid w:val="00041FEA"/>
    <w:rsid w:val="00046226"/>
    <w:rsid w:val="00063CEF"/>
    <w:rsid w:val="000765C8"/>
    <w:rsid w:val="000A0F51"/>
    <w:rsid w:val="000A3156"/>
    <w:rsid w:val="000A45BC"/>
    <w:rsid w:val="000A584F"/>
    <w:rsid w:val="000B2137"/>
    <w:rsid w:val="000C73C4"/>
    <w:rsid w:val="000D5CA8"/>
    <w:rsid w:val="000E46C4"/>
    <w:rsid w:val="000F1543"/>
    <w:rsid w:val="001175F5"/>
    <w:rsid w:val="00124393"/>
    <w:rsid w:val="001247DE"/>
    <w:rsid w:val="001304D7"/>
    <w:rsid w:val="001437E1"/>
    <w:rsid w:val="0016493E"/>
    <w:rsid w:val="00191F15"/>
    <w:rsid w:val="001A2864"/>
    <w:rsid w:val="001C024F"/>
    <w:rsid w:val="001C2C96"/>
    <w:rsid w:val="001F5AE5"/>
    <w:rsid w:val="001F7A23"/>
    <w:rsid w:val="0020537C"/>
    <w:rsid w:val="0021062E"/>
    <w:rsid w:val="00222BDE"/>
    <w:rsid w:val="002665C0"/>
    <w:rsid w:val="0027472D"/>
    <w:rsid w:val="00276744"/>
    <w:rsid w:val="00281CE5"/>
    <w:rsid w:val="002B3454"/>
    <w:rsid w:val="002B3A2E"/>
    <w:rsid w:val="002D5392"/>
    <w:rsid w:val="002D56A2"/>
    <w:rsid w:val="002E7A8B"/>
    <w:rsid w:val="00301918"/>
    <w:rsid w:val="003043FC"/>
    <w:rsid w:val="00305DA5"/>
    <w:rsid w:val="0030766B"/>
    <w:rsid w:val="00335C9E"/>
    <w:rsid w:val="00343821"/>
    <w:rsid w:val="00355C4F"/>
    <w:rsid w:val="00361FCF"/>
    <w:rsid w:val="003676C8"/>
    <w:rsid w:val="00371E37"/>
    <w:rsid w:val="00377500"/>
    <w:rsid w:val="0038358C"/>
    <w:rsid w:val="003911BF"/>
    <w:rsid w:val="003B327C"/>
    <w:rsid w:val="003B5ECF"/>
    <w:rsid w:val="003E2A7F"/>
    <w:rsid w:val="003F694E"/>
    <w:rsid w:val="00400178"/>
    <w:rsid w:val="00407CB5"/>
    <w:rsid w:val="004350D2"/>
    <w:rsid w:val="0046712E"/>
    <w:rsid w:val="00484FA4"/>
    <w:rsid w:val="004862A2"/>
    <w:rsid w:val="004A7CC1"/>
    <w:rsid w:val="004B39B5"/>
    <w:rsid w:val="004C5714"/>
    <w:rsid w:val="004D0064"/>
    <w:rsid w:val="00503231"/>
    <w:rsid w:val="00531685"/>
    <w:rsid w:val="00546024"/>
    <w:rsid w:val="00555B1A"/>
    <w:rsid w:val="0055717A"/>
    <w:rsid w:val="00560BE3"/>
    <w:rsid w:val="005A4D46"/>
    <w:rsid w:val="005E56EB"/>
    <w:rsid w:val="005F2FBB"/>
    <w:rsid w:val="005F4A61"/>
    <w:rsid w:val="005F76EF"/>
    <w:rsid w:val="00613313"/>
    <w:rsid w:val="00625D01"/>
    <w:rsid w:val="0062615F"/>
    <w:rsid w:val="00632D2C"/>
    <w:rsid w:val="00650BA9"/>
    <w:rsid w:val="00652AEE"/>
    <w:rsid w:val="00660C76"/>
    <w:rsid w:val="00666AE2"/>
    <w:rsid w:val="006672CB"/>
    <w:rsid w:val="00674F90"/>
    <w:rsid w:val="006837A8"/>
    <w:rsid w:val="00687B49"/>
    <w:rsid w:val="006B78CA"/>
    <w:rsid w:val="006D01A2"/>
    <w:rsid w:val="006D0974"/>
    <w:rsid w:val="00727BF8"/>
    <w:rsid w:val="007465C8"/>
    <w:rsid w:val="007656A0"/>
    <w:rsid w:val="007671DC"/>
    <w:rsid w:val="0077450E"/>
    <w:rsid w:val="007A0C67"/>
    <w:rsid w:val="007B7305"/>
    <w:rsid w:val="007D2CB2"/>
    <w:rsid w:val="0083625F"/>
    <w:rsid w:val="00850BA4"/>
    <w:rsid w:val="00894DB7"/>
    <w:rsid w:val="00895167"/>
    <w:rsid w:val="008B63AD"/>
    <w:rsid w:val="008B6EEC"/>
    <w:rsid w:val="008C76F5"/>
    <w:rsid w:val="008C779E"/>
    <w:rsid w:val="008D0A90"/>
    <w:rsid w:val="008E36B0"/>
    <w:rsid w:val="009831F8"/>
    <w:rsid w:val="009E05DF"/>
    <w:rsid w:val="009F0347"/>
    <w:rsid w:val="009F73CF"/>
    <w:rsid w:val="009F7FE3"/>
    <w:rsid w:val="00A15304"/>
    <w:rsid w:val="00A35970"/>
    <w:rsid w:val="00A461D2"/>
    <w:rsid w:val="00A47482"/>
    <w:rsid w:val="00A55C9C"/>
    <w:rsid w:val="00A60BF0"/>
    <w:rsid w:val="00A651A9"/>
    <w:rsid w:val="00A716F0"/>
    <w:rsid w:val="00A719B3"/>
    <w:rsid w:val="00A74F32"/>
    <w:rsid w:val="00A80D3E"/>
    <w:rsid w:val="00A90D21"/>
    <w:rsid w:val="00A91E0F"/>
    <w:rsid w:val="00A949F1"/>
    <w:rsid w:val="00AA4551"/>
    <w:rsid w:val="00AD3B80"/>
    <w:rsid w:val="00AE7825"/>
    <w:rsid w:val="00B16EBE"/>
    <w:rsid w:val="00B5792B"/>
    <w:rsid w:val="00B8230E"/>
    <w:rsid w:val="00BA6158"/>
    <w:rsid w:val="00BA71A9"/>
    <w:rsid w:val="00BB0DB8"/>
    <w:rsid w:val="00BF4BB4"/>
    <w:rsid w:val="00C076C4"/>
    <w:rsid w:val="00C21F3D"/>
    <w:rsid w:val="00C46CFE"/>
    <w:rsid w:val="00C776E4"/>
    <w:rsid w:val="00C81585"/>
    <w:rsid w:val="00C866C2"/>
    <w:rsid w:val="00CB0251"/>
    <w:rsid w:val="00CE4C60"/>
    <w:rsid w:val="00D17A56"/>
    <w:rsid w:val="00D276A0"/>
    <w:rsid w:val="00D50C7D"/>
    <w:rsid w:val="00DD1CE4"/>
    <w:rsid w:val="00E00CC9"/>
    <w:rsid w:val="00E15692"/>
    <w:rsid w:val="00E176AE"/>
    <w:rsid w:val="00E25EC2"/>
    <w:rsid w:val="00E303FB"/>
    <w:rsid w:val="00E33073"/>
    <w:rsid w:val="00E414E0"/>
    <w:rsid w:val="00E41E57"/>
    <w:rsid w:val="00EA3907"/>
    <w:rsid w:val="00EB2203"/>
    <w:rsid w:val="00EB47E9"/>
    <w:rsid w:val="00EB7CDD"/>
    <w:rsid w:val="00EC04FD"/>
    <w:rsid w:val="00EC09BD"/>
    <w:rsid w:val="00EC71D6"/>
    <w:rsid w:val="00ED3797"/>
    <w:rsid w:val="00ED7AC5"/>
    <w:rsid w:val="00EE37F7"/>
    <w:rsid w:val="00EE3893"/>
    <w:rsid w:val="00EE6F48"/>
    <w:rsid w:val="00F013A1"/>
    <w:rsid w:val="00F13AC4"/>
    <w:rsid w:val="00F1784F"/>
    <w:rsid w:val="00F3103E"/>
    <w:rsid w:val="00F43612"/>
    <w:rsid w:val="00F82408"/>
    <w:rsid w:val="00F9501F"/>
    <w:rsid w:val="00FC5E02"/>
    <w:rsid w:val="00FC6DB1"/>
    <w:rsid w:val="00FF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822DC7C"/>
  <w15:chartTrackingRefBased/>
  <w15:docId w15:val="{D7A2FEA4-92C6-47A5-9004-550D29798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Z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158"/>
    <w:pPr>
      <w:spacing w:after="0" w:line="240" w:lineRule="auto"/>
    </w:pPr>
    <w:rPr>
      <w:rFonts w:ascii="Lato" w:hAnsi="Lato"/>
      <w:kern w:val="0"/>
      <w:sz w:val="18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615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315B90" w:themeColor="accent1" w:themeShade="BF"/>
      <w:kern w:val="2"/>
      <w:sz w:val="40"/>
      <w:szCs w:val="40"/>
      <w:lang w:val="en-Z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15B90" w:themeColor="accent1" w:themeShade="BF"/>
      <w:kern w:val="2"/>
      <w:sz w:val="32"/>
      <w:szCs w:val="32"/>
      <w:lang w:val="en-Z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615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315B90" w:themeColor="accent1" w:themeShade="BF"/>
      <w:kern w:val="2"/>
      <w:sz w:val="28"/>
      <w:szCs w:val="28"/>
      <w:lang w:val="en-Z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615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315B90" w:themeColor="accent1" w:themeShade="BF"/>
      <w:kern w:val="2"/>
      <w:sz w:val="22"/>
      <w:lang w:val="en-Z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615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615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6C798D" w:themeColor="text1" w:themeTint="A6"/>
      <w:kern w:val="2"/>
      <w:sz w:val="22"/>
      <w:lang w:val="en-Z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615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4A5361" w:themeColor="text1" w:themeTint="D8"/>
      <w:kern w:val="2"/>
      <w:sz w:val="22"/>
      <w:lang w:val="en-Z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615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4A5361" w:themeColor="text1" w:themeTint="D8"/>
      <w:kern w:val="2"/>
      <w:sz w:val="22"/>
      <w:lang w:val="en-Z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6158"/>
    <w:rPr>
      <w:rFonts w:asciiTheme="majorHAnsi" w:eastAsiaTheme="majorEastAsia" w:hAnsiTheme="majorHAnsi" w:cstheme="majorBidi"/>
      <w:color w:val="315B90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A6158"/>
    <w:rPr>
      <w:rFonts w:asciiTheme="majorHAnsi" w:eastAsiaTheme="majorEastAsia" w:hAnsiTheme="majorHAnsi" w:cstheme="majorBidi"/>
      <w:color w:val="315B90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A6158"/>
    <w:rPr>
      <w:rFonts w:eastAsiaTheme="majorEastAsia" w:cstheme="majorBidi"/>
      <w:color w:val="315B90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A6158"/>
    <w:rPr>
      <w:rFonts w:eastAsiaTheme="majorEastAsia" w:cstheme="majorBidi"/>
      <w:i/>
      <w:iCs/>
      <w:color w:val="315B90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A6158"/>
    <w:rPr>
      <w:rFonts w:eastAsiaTheme="majorEastAsia" w:cstheme="majorBidi"/>
      <w:color w:val="315B90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A6158"/>
    <w:rPr>
      <w:rFonts w:eastAsiaTheme="majorEastAsia" w:cstheme="majorBidi"/>
      <w:i/>
      <w:iCs/>
      <w:color w:val="6C798D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A6158"/>
    <w:rPr>
      <w:rFonts w:eastAsiaTheme="majorEastAsia" w:cstheme="majorBidi"/>
      <w:color w:val="6C798D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A6158"/>
    <w:rPr>
      <w:rFonts w:eastAsiaTheme="majorEastAsia" w:cstheme="majorBidi"/>
      <w:i/>
      <w:iCs/>
      <w:color w:val="4A5361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A6158"/>
    <w:rPr>
      <w:rFonts w:eastAsiaTheme="majorEastAsia" w:cstheme="majorBidi"/>
      <w:color w:val="4A5361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615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Z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A61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615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6C798D" w:themeColor="text1" w:themeTint="A6"/>
      <w:spacing w:val="15"/>
      <w:kern w:val="2"/>
      <w:sz w:val="28"/>
      <w:szCs w:val="28"/>
      <w:lang w:val="en-Z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A6158"/>
    <w:rPr>
      <w:rFonts w:eastAsiaTheme="majorEastAsia" w:cstheme="majorBidi"/>
      <w:color w:val="6C798D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6158"/>
    <w:pPr>
      <w:spacing w:before="160" w:after="160" w:line="259" w:lineRule="auto"/>
      <w:jc w:val="center"/>
    </w:pPr>
    <w:rPr>
      <w:rFonts w:asciiTheme="minorHAnsi" w:hAnsiTheme="minorHAnsi"/>
      <w:i/>
      <w:iCs/>
      <w:color w:val="5B6677" w:themeColor="text1" w:themeTint="BF"/>
      <w:kern w:val="2"/>
      <w:sz w:val="22"/>
      <w:lang w:val="en-Z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A6158"/>
    <w:rPr>
      <w:i/>
      <w:iCs/>
      <w:color w:val="5B6677" w:themeColor="text1" w:themeTint="BF"/>
    </w:rPr>
  </w:style>
  <w:style w:type="paragraph" w:styleId="ListParagraph">
    <w:name w:val="List Paragraph"/>
    <w:basedOn w:val="Normal"/>
    <w:uiPriority w:val="34"/>
    <w:qFormat/>
    <w:rsid w:val="00BA6158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A6158"/>
    <w:rPr>
      <w:i/>
      <w:iCs/>
      <w:color w:val="315B90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6158"/>
    <w:pPr>
      <w:pBdr>
        <w:top w:val="single" w:sz="4" w:space="10" w:color="315B90" w:themeColor="accent1" w:themeShade="BF"/>
        <w:bottom w:val="single" w:sz="4" w:space="10" w:color="315B90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315B90" w:themeColor="accent1" w:themeShade="BF"/>
      <w:kern w:val="2"/>
      <w:sz w:val="22"/>
      <w:lang w:val="en-Z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A6158"/>
    <w:rPr>
      <w:i/>
      <w:iCs/>
      <w:color w:val="315B90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6158"/>
    <w:rPr>
      <w:b/>
      <w:bCs/>
      <w:smallCaps/>
      <w:color w:val="315B90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HeaderChar">
    <w:name w:val="Header Char"/>
    <w:basedOn w:val="DefaultParagraphFont"/>
    <w:link w:val="Header"/>
    <w:uiPriority w:val="99"/>
    <w:rsid w:val="00BA6158"/>
  </w:style>
  <w:style w:type="paragraph" w:styleId="Footer">
    <w:name w:val="footer"/>
    <w:basedOn w:val="Normal"/>
    <w:link w:val="FooterChar"/>
    <w:uiPriority w:val="99"/>
    <w:unhideWhenUsed/>
    <w:rsid w:val="00BA6158"/>
    <w:pPr>
      <w:tabs>
        <w:tab w:val="center" w:pos="4513"/>
        <w:tab w:val="right" w:pos="9026"/>
      </w:tabs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BA6158"/>
  </w:style>
  <w:style w:type="paragraph" w:styleId="BodyText">
    <w:name w:val="Body Text"/>
    <w:basedOn w:val="Normal"/>
    <w:link w:val="BodyTextChar"/>
    <w:uiPriority w:val="99"/>
    <w:unhideWhenUsed/>
    <w:rsid w:val="00BA6158"/>
    <w:pPr>
      <w:spacing w:after="120" w:line="259" w:lineRule="auto"/>
    </w:pPr>
    <w:rPr>
      <w:rFonts w:asciiTheme="minorHAnsi" w:hAnsiTheme="minorHAnsi"/>
      <w:kern w:val="2"/>
      <w:sz w:val="22"/>
      <w:lang w:val="en-ZA"/>
      <w14:ligatures w14:val="standardContextual"/>
    </w:rPr>
  </w:style>
  <w:style w:type="character" w:customStyle="1" w:styleId="BodyTextChar">
    <w:name w:val="Body Text Char"/>
    <w:basedOn w:val="DefaultParagraphFont"/>
    <w:link w:val="BodyText"/>
    <w:uiPriority w:val="99"/>
    <w:rsid w:val="00BA6158"/>
  </w:style>
  <w:style w:type="character" w:styleId="Hyperlink">
    <w:name w:val="Hyperlink"/>
    <w:basedOn w:val="DefaultParagraphFont"/>
    <w:uiPriority w:val="99"/>
    <w:unhideWhenUsed/>
    <w:rsid w:val="00BA6158"/>
    <w:rPr>
      <w:color w:val="388E4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A6158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EC71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link w:val="NoSpacingChar"/>
    <w:autoRedefine/>
    <w:uiPriority w:val="1"/>
    <w:qFormat/>
    <w:rsid w:val="00407CB5"/>
    <w:pPr>
      <w:spacing w:after="0" w:line="240" w:lineRule="auto"/>
    </w:pPr>
    <w:rPr>
      <w:kern w:val="0"/>
      <w:sz w:val="20"/>
      <w:lang w:val="en-US"/>
      <w14:ligatures w14:val="none"/>
    </w:rPr>
  </w:style>
  <w:style w:type="character" w:customStyle="1" w:styleId="NoSpacingChar">
    <w:name w:val="No Spacing Char"/>
    <w:link w:val="NoSpacing"/>
    <w:uiPriority w:val="1"/>
    <w:rsid w:val="00407CB5"/>
    <w:rPr>
      <w:kern w:val="0"/>
      <w:sz w:val="2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6D01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76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1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8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5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Hi-Lift Colours">
      <a:dk1>
        <a:srgbClr val="30363F"/>
      </a:dk1>
      <a:lt1>
        <a:srgbClr val="F7F7F7"/>
      </a:lt1>
      <a:dk2>
        <a:srgbClr val="636C70"/>
      </a:dk2>
      <a:lt2>
        <a:srgbClr val="D0D5DD"/>
      </a:lt2>
      <a:accent1>
        <a:srgbClr val="447BBF"/>
      </a:accent1>
      <a:accent2>
        <a:srgbClr val="51B84D"/>
      </a:accent2>
      <a:accent3>
        <a:srgbClr val="1F6D37"/>
      </a:accent3>
      <a:accent4>
        <a:srgbClr val="3B55A5"/>
      </a:accent4>
      <a:accent5>
        <a:srgbClr val="3F68B2"/>
      </a:accent5>
      <a:accent6>
        <a:srgbClr val="EEEDF4"/>
      </a:accent6>
      <a:hlink>
        <a:srgbClr val="388E41"/>
      </a:hlink>
      <a:folHlink>
        <a:srgbClr val="95D3F7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6189A1DC33894DA2CE514885FA884C" ma:contentTypeVersion="0" ma:contentTypeDescription="Create a new document." ma:contentTypeScope="" ma:versionID="c2d28dcdf93da957c5cc562a66c0458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764bea3eb9b1a5be8fd57fac5fb459b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82A34-96B6-4232-8FA9-A55DD5C4130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656C175-E12C-4FAB-BB9A-0EA3B165F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6535E8-9DEC-46F2-BC0C-D230E81627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296224F3-4CD1-425A-849E-03611FE77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Llewelyn Botha</dc:creator>
  <cp:keywords/>
  <dc:description/>
  <cp:lastModifiedBy>HR</cp:lastModifiedBy>
  <cp:revision>6</cp:revision>
  <dcterms:created xsi:type="dcterms:W3CDTF">2026-08-05T00:04:00Z</dcterms:created>
  <dcterms:modified xsi:type="dcterms:W3CDTF">2026-08-05T00:59:00Z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0x010100FD6189A1DC33894DA2CE514885FA884C</vt:lpwstr>
  </property>
</Properties>
</file>