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9477788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5A2DC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Freight Manager</w:t>
      </w:r>
    </w:p>
    <w:p w14:paraId="6AE0710C" w14:textId="335BE7F7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1D7513AB" w:rsidR="00FF359B" w:rsidRPr="000B4BB4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5A2DC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Freight</w:t>
      </w:r>
      <w:r w:rsidR="00F77AC6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0B4BB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B4BB4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0B4BB4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634D56CB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Freight Operations Management</w:t>
      </w:r>
    </w:p>
    <w:p w14:paraId="29078D1A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Plan, </w:t>
      </w:r>
      <w:r w:rsidRPr="00731ACA">
        <w:rPr>
          <w:rFonts w:cstheme="minorHAnsi"/>
          <w:color w:val="636C70" w:themeColor="text2"/>
          <w:szCs w:val="20"/>
        </w:rPr>
        <w:t>organize</w:t>
      </w: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, and supervise the day-to-day operations of the Freight Department. </w:t>
      </w:r>
    </w:p>
    <w:p w14:paraId="21BCF2BE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import, export, domestic, sea freight, and airfreight shipments are processed efficiently and within agreed service standards. </w:t>
      </w:r>
    </w:p>
    <w:p w14:paraId="68B923C2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shipment schedules, vessel arrivals, airline schedules, cargo availability, and Estimated Time of Arrival (ETA). </w:t>
      </w:r>
    </w:p>
    <w:p w14:paraId="219DC749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freight bookings, cargo collections, deliveries, and transport arrangements are coordinated effectively. </w:t>
      </w:r>
    </w:p>
    <w:p w14:paraId="3CF2EE06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Oversee cargo movements from booking through customs clearance and final delivery. </w:t>
      </w:r>
    </w:p>
    <w:p w14:paraId="4EA21FFD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operational performance and resolve issues affecting shipment timelines. </w:t>
      </w:r>
    </w:p>
    <w:p w14:paraId="3CB21583" w14:textId="77777777" w:rsidR="005A2DCC" w:rsidRPr="00731ACA" w:rsidRDefault="005A2DCC" w:rsidP="005A2DCC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freight activities are completed in accordance with company procedures and customer requirements. </w:t>
      </w:r>
    </w:p>
    <w:p w14:paraId="16F00BF3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Team Leadership &amp; Supervision</w:t>
      </w:r>
    </w:p>
    <w:p w14:paraId="12071616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Lead, supervise, mentor, and develop Freight Coordinators, Logistics Coordinators, Domestic Operations Officers, Logistics Assistants, and other Freight Department personnel. </w:t>
      </w:r>
    </w:p>
    <w:p w14:paraId="34E7154C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Allocate workloads and establish daily operational priorities. </w:t>
      </w:r>
    </w:p>
    <w:p w14:paraId="2028CD24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staff attendance, productivity, and performance. </w:t>
      </w:r>
    </w:p>
    <w:p w14:paraId="5852B153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performance reviews and identify training and development requirements. </w:t>
      </w:r>
    </w:p>
    <w:p w14:paraId="77698F6C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compliance with company policies, Standard Operating Procedures (SOPs), and workplace standards. </w:t>
      </w:r>
    </w:p>
    <w:p w14:paraId="27B00D02" w14:textId="77777777" w:rsidR="005A2DCC" w:rsidRPr="00731ACA" w:rsidRDefault="005A2DCC" w:rsidP="005A2DCC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teamwork, accountability, and continuous improvement. </w:t>
      </w:r>
    </w:p>
    <w:p w14:paraId="27EFD96C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Freight Planning &amp; Coordination</w:t>
      </w:r>
    </w:p>
    <w:p w14:paraId="3774D9F4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freight bookings with shipping lines, airlines, freight forwarders, transport providers, and warehouse personnel. </w:t>
      </w:r>
    </w:p>
    <w:p w14:paraId="18DA37B1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cargo is booked, received, processed, and delivered within agreed timelines. </w:t>
      </w:r>
    </w:p>
    <w:p w14:paraId="069730CF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urgent and priority shipments. </w:t>
      </w:r>
    </w:p>
    <w:p w14:paraId="71382ED1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Liaise with the Customs Department regarding shipment clearance requirements. </w:t>
      </w:r>
    </w:p>
    <w:p w14:paraId="1368FBEB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with the Transport Department to arrange timely cargo deliveries. </w:t>
      </w:r>
    </w:p>
    <w:p w14:paraId="3D9520BE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cargo availability and proactively manage shipment delays. </w:t>
      </w:r>
    </w:p>
    <w:p w14:paraId="1D15DF9C" w14:textId="77777777" w:rsidR="005A2DCC" w:rsidRPr="00731ACA" w:rsidRDefault="005A2DCC" w:rsidP="005A2DCC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accurate tracking of freight movements through HILCOMS and operational systems. </w:t>
      </w:r>
    </w:p>
    <w:p w14:paraId="6B301B31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Customer &amp; Stakeholder Management</w:t>
      </w:r>
    </w:p>
    <w:p w14:paraId="2F90177F" w14:textId="77777777" w:rsidR="005A2DCC" w:rsidRPr="00731ACA" w:rsidRDefault="005A2DCC" w:rsidP="005A2DCC">
      <w:pPr>
        <w:pStyle w:val="NoSpacing"/>
        <w:numPr>
          <w:ilvl w:val="0"/>
          <w:numId w:val="20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Build and maintain strong working relationships with customers and freight service providers. </w:t>
      </w:r>
    </w:p>
    <w:p w14:paraId="45E21DCE" w14:textId="77777777" w:rsidR="005A2DCC" w:rsidRPr="00731ACA" w:rsidRDefault="005A2DCC" w:rsidP="005A2DCC">
      <w:pPr>
        <w:pStyle w:val="NoSpacing"/>
        <w:numPr>
          <w:ilvl w:val="0"/>
          <w:numId w:val="20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Act as the escalation point for freight-related customer enquiries and operational issues. </w:t>
      </w:r>
    </w:p>
    <w:p w14:paraId="0E9E4A4C" w14:textId="77777777" w:rsidR="005A2DCC" w:rsidRPr="00731ACA" w:rsidRDefault="005A2DCC" w:rsidP="005A2DCC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customers receive accurate and timely updates regarding shipment status. </w:t>
      </w:r>
    </w:p>
    <w:p w14:paraId="6994ECA5" w14:textId="77777777" w:rsidR="005A2DCC" w:rsidRPr="00731ACA" w:rsidRDefault="005A2DCC" w:rsidP="005A2DCC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Liaise with shipping agents, airlines, freight forwarders, transport providers, warehouse operators, and regulatory authorities. </w:t>
      </w:r>
    </w:p>
    <w:p w14:paraId="11476823" w14:textId="77777777" w:rsidR="005A2DCC" w:rsidRPr="00731ACA" w:rsidRDefault="005A2DCC" w:rsidP="005A2DCC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 high level of customer satisfaction through professional communication and proactive service delivery. </w:t>
      </w:r>
    </w:p>
    <w:p w14:paraId="7B72B34B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Documentation &amp; Compliance</w:t>
      </w:r>
    </w:p>
    <w:p w14:paraId="7A55475E" w14:textId="77777777" w:rsidR="005A2DCC" w:rsidRPr="00731ACA" w:rsidRDefault="005A2DCC" w:rsidP="005A2DCC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Oversee the preparation, verification, and processing of freight documentation including: </w:t>
      </w:r>
    </w:p>
    <w:p w14:paraId="349FDC8E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Bills of Lading </w:t>
      </w:r>
    </w:p>
    <w:p w14:paraId="73DD13B7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Air Waybills </w:t>
      </w:r>
    </w:p>
    <w:p w14:paraId="034A5569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Delivery Orders </w:t>
      </w:r>
    </w:p>
    <w:p w14:paraId="55BB4F6C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Shipping Manifests </w:t>
      </w:r>
    </w:p>
    <w:p w14:paraId="0DE2B782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Break-Up Manifests </w:t>
      </w:r>
    </w:p>
    <w:p w14:paraId="4DA6B577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Shipping Manifest Processing (SMP) </w:t>
      </w:r>
    </w:p>
    <w:p w14:paraId="0F8C7BC3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Cargo Release Documentation </w:t>
      </w:r>
    </w:p>
    <w:p w14:paraId="1B74A00A" w14:textId="77777777" w:rsidR="005A2DCC" w:rsidRPr="00731ACA" w:rsidRDefault="005A2DCC" w:rsidP="005A2DCC">
      <w:pPr>
        <w:pStyle w:val="NoSpacing"/>
        <w:numPr>
          <w:ilvl w:val="0"/>
          <w:numId w:val="2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Freight Invoices </w:t>
      </w:r>
    </w:p>
    <w:p w14:paraId="642C5BF3" w14:textId="77777777" w:rsidR="005A2DCC" w:rsidRPr="00731ACA" w:rsidRDefault="005A2DCC" w:rsidP="005A2DCC">
      <w:pPr>
        <w:pStyle w:val="NoSpacing"/>
        <w:numPr>
          <w:ilvl w:val="0"/>
          <w:numId w:val="21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Ensure freight documentation complies with PNG Customs requi</w:t>
      </w:r>
      <w:r w:rsidRPr="00731ACA">
        <w:rPr>
          <w:rFonts w:cstheme="minorHAnsi"/>
          <w:color w:val="636C70" w:themeColor="text2"/>
          <w:szCs w:val="20"/>
        </w:rPr>
        <w:t>rements and company procedures.</w:t>
      </w:r>
    </w:p>
    <w:p w14:paraId="14D05B96" w14:textId="77777777" w:rsidR="005A2DCC" w:rsidRPr="00731ACA" w:rsidRDefault="005A2DCC" w:rsidP="005A2DCC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freight files are maintained accurately for operational, audit, and compliance purposes. </w:t>
      </w:r>
    </w:p>
    <w:p w14:paraId="4139B313" w14:textId="1D47A4F1" w:rsidR="005A2DCC" w:rsidRPr="005A2DCC" w:rsidRDefault="005A2DCC" w:rsidP="005A2DCC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compliance with customs regulations, shipping requirements, airline procedures, and company policies. </w:t>
      </w:r>
    </w:p>
    <w:p w14:paraId="5D97B219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Financial &amp; Cost Management</w:t>
      </w:r>
    </w:p>
    <w:p w14:paraId="1F984CE4" w14:textId="77777777" w:rsidR="005A2DCC" w:rsidRPr="00731ACA" w:rsidRDefault="005A2DCC" w:rsidP="005A2DCC">
      <w:pPr>
        <w:pStyle w:val="NoSpacing"/>
        <w:numPr>
          <w:ilvl w:val="0"/>
          <w:numId w:val="23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Review freight quotations and monitor operational costs. </w:t>
      </w:r>
    </w:p>
    <w:p w14:paraId="30CA7835" w14:textId="77777777" w:rsidR="005A2DCC" w:rsidRPr="00731ACA" w:rsidRDefault="005A2DCC" w:rsidP="005A2DCC">
      <w:pPr>
        <w:pStyle w:val="NoSpacing"/>
        <w:numPr>
          <w:ilvl w:val="0"/>
          <w:numId w:val="23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cstheme="minorHAnsi"/>
          <w:color w:val="636C70" w:themeColor="text2"/>
          <w:szCs w:val="20"/>
        </w:rPr>
        <w:t>Authorize</w:t>
      </w: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routine freight payment requests within delegated authority. </w:t>
      </w:r>
    </w:p>
    <w:p w14:paraId="627257A1" w14:textId="77777777" w:rsidR="005A2DCC" w:rsidRPr="00731ACA" w:rsidRDefault="005A2DCC" w:rsidP="005A2DCC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freight-related expenses including: </w:t>
      </w:r>
    </w:p>
    <w:p w14:paraId="5798952D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Freight Charges </w:t>
      </w:r>
    </w:p>
    <w:p w14:paraId="139FC973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Warehouse Charges </w:t>
      </w:r>
    </w:p>
    <w:p w14:paraId="73FFFC0B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Import Transaction Fees (ITF) </w:t>
      </w:r>
    </w:p>
    <w:p w14:paraId="3E7525D6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Shipping Charges </w:t>
      </w:r>
    </w:p>
    <w:p w14:paraId="2F3955B0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Airline Charges </w:t>
      </w:r>
    </w:p>
    <w:p w14:paraId="45991DB3" w14:textId="77777777" w:rsidR="005A2DCC" w:rsidRPr="00731ACA" w:rsidRDefault="005A2DCC" w:rsidP="005A2DCC">
      <w:pPr>
        <w:pStyle w:val="NoSpacing"/>
        <w:numPr>
          <w:ilvl w:val="0"/>
          <w:numId w:val="2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Port Charges </w:t>
      </w:r>
    </w:p>
    <w:p w14:paraId="1E1530EC" w14:textId="77777777" w:rsidR="005A2DCC" w:rsidRPr="00731ACA" w:rsidRDefault="005A2DCC" w:rsidP="005A2DCC">
      <w:pPr>
        <w:pStyle w:val="NoSpacing"/>
        <w:numPr>
          <w:ilvl w:val="0"/>
          <w:numId w:val="25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Liaise with the Finance Department to ensure timely payment of freight-related invoices. </w:t>
      </w:r>
    </w:p>
    <w:p w14:paraId="2E029FDB" w14:textId="77777777" w:rsidR="005A2DCC" w:rsidRPr="00731ACA" w:rsidRDefault="005A2DCC" w:rsidP="005A2DCC">
      <w:pPr>
        <w:pStyle w:val="NoSpacing"/>
        <w:numPr>
          <w:ilvl w:val="0"/>
          <w:numId w:val="25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outstanding customer charges and assist with debt recovery where required. </w:t>
      </w:r>
    </w:p>
    <w:p w14:paraId="35BB7165" w14:textId="77777777" w:rsidR="005A2DCC" w:rsidRPr="00731ACA" w:rsidRDefault="005A2DCC" w:rsidP="005A2DCC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opportunities to improve operational efficiency and reduce freight costs. </w:t>
      </w:r>
    </w:p>
    <w:p w14:paraId="72FA0B8D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Reporting &amp; Performance Monitoring</w:t>
      </w:r>
    </w:p>
    <w:p w14:paraId="7D9A1495" w14:textId="77777777" w:rsidR="005A2DCC" w:rsidRPr="00731ACA" w:rsidRDefault="005A2DCC" w:rsidP="005A2DCC">
      <w:pPr>
        <w:pStyle w:val="NoSpacing"/>
        <w:numPr>
          <w:ilvl w:val="0"/>
          <w:numId w:val="26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and review departmental operational reports. </w:t>
      </w:r>
    </w:p>
    <w:p w14:paraId="1B149BC8" w14:textId="77777777" w:rsidR="005A2DCC" w:rsidRPr="00731ACA" w:rsidRDefault="005A2DCC" w:rsidP="005A2DCC">
      <w:pPr>
        <w:pStyle w:val="NoSpacing"/>
        <w:numPr>
          <w:ilvl w:val="0"/>
          <w:numId w:val="26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freight performance against service standards and Key Performance Indicators. </w:t>
      </w:r>
    </w:p>
    <w:p w14:paraId="00A900AE" w14:textId="77777777" w:rsidR="005A2DCC" w:rsidRPr="00731ACA" w:rsidRDefault="005A2DCC" w:rsidP="005A2DCC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timely preparation of: </w:t>
      </w:r>
    </w:p>
    <w:p w14:paraId="6E8BCF73" w14:textId="77777777" w:rsidR="005A2DCC" w:rsidRPr="00731ACA" w:rsidRDefault="005A2DCC" w:rsidP="005A2DC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Daily Freight Status Reports </w:t>
      </w:r>
    </w:p>
    <w:p w14:paraId="04A2707C" w14:textId="77777777" w:rsidR="005A2DCC" w:rsidRPr="00731ACA" w:rsidRDefault="005A2DCC" w:rsidP="005A2DC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Weekly Operational Reports </w:t>
      </w:r>
    </w:p>
    <w:p w14:paraId="66C1EDE1" w14:textId="77777777" w:rsidR="005A2DCC" w:rsidRPr="00731ACA" w:rsidRDefault="005A2DCC" w:rsidP="005A2DC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Monthly Freight Performance Reports </w:t>
      </w:r>
    </w:p>
    <w:p w14:paraId="38CFD0B7" w14:textId="77777777" w:rsidR="005A2DCC" w:rsidRPr="00731ACA" w:rsidRDefault="005A2DCC" w:rsidP="005A2DC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Outstanding Shipment Reports </w:t>
      </w:r>
    </w:p>
    <w:p w14:paraId="1786DF9D" w14:textId="77777777" w:rsidR="005A2DCC" w:rsidRPr="00731ACA" w:rsidRDefault="005A2DCC" w:rsidP="005A2DC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Management Reports </w:t>
      </w:r>
    </w:p>
    <w:p w14:paraId="2C3D496D" w14:textId="77777777" w:rsidR="005A2DCC" w:rsidRPr="00731ACA" w:rsidRDefault="005A2DCC" w:rsidP="005A2DCC">
      <w:pPr>
        <w:pStyle w:val="NoSpacing"/>
        <w:numPr>
          <w:ilvl w:val="0"/>
          <w:numId w:val="28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cstheme="minorHAnsi"/>
          <w:color w:val="636C70" w:themeColor="text2"/>
          <w:szCs w:val="20"/>
        </w:rPr>
        <w:t>Analyze</w:t>
      </w: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freight performance data and recommend operational improvements. </w:t>
      </w:r>
    </w:p>
    <w:p w14:paraId="4636A7B3" w14:textId="77777777" w:rsidR="005A2DCC" w:rsidRPr="00731ACA" w:rsidRDefault="005A2DCC" w:rsidP="005A2DCC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freight statistics and operational records. </w:t>
      </w:r>
    </w:p>
    <w:p w14:paraId="39CC5458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Systems &amp; Process Improvement</w:t>
      </w:r>
    </w:p>
    <w:p w14:paraId="6ECC9765" w14:textId="77777777" w:rsidR="005A2DCC" w:rsidRPr="00731ACA" w:rsidRDefault="005A2DCC" w:rsidP="005A2DCC">
      <w:pPr>
        <w:pStyle w:val="NoSpacing"/>
        <w:numPr>
          <w:ilvl w:val="0"/>
          <w:numId w:val="2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effective </w:t>
      </w:r>
      <w:r w:rsidRPr="00731ACA">
        <w:rPr>
          <w:rFonts w:cstheme="minorHAnsi"/>
          <w:color w:val="636C70" w:themeColor="text2"/>
          <w:szCs w:val="20"/>
        </w:rPr>
        <w:t>utilization</w:t>
      </w: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of HILCOMS and other freight management systems. </w:t>
      </w:r>
    </w:p>
    <w:p w14:paraId="39D8FF51" w14:textId="77777777" w:rsidR="005A2DCC" w:rsidRPr="00731ACA" w:rsidRDefault="005A2DCC" w:rsidP="005A2DCC">
      <w:pPr>
        <w:pStyle w:val="NoSpacing"/>
        <w:numPr>
          <w:ilvl w:val="0"/>
          <w:numId w:val="2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data accuracy and shipment tracking. </w:t>
      </w:r>
    </w:p>
    <w:p w14:paraId="54C7A98E" w14:textId="77777777" w:rsidR="005A2DCC" w:rsidRPr="00731ACA" w:rsidRDefault="005A2DCC" w:rsidP="005A2DCC">
      <w:pPr>
        <w:pStyle w:val="NoSpacing"/>
        <w:numPr>
          <w:ilvl w:val="0"/>
          <w:numId w:val="2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Review and improve freight processes and Standard Operating Procedures. </w:t>
      </w:r>
    </w:p>
    <w:p w14:paraId="0AC09258" w14:textId="77777777" w:rsidR="005A2DCC" w:rsidRPr="00731ACA" w:rsidRDefault="005A2DCC" w:rsidP="005A2DCC">
      <w:pPr>
        <w:pStyle w:val="NoSpacing"/>
        <w:numPr>
          <w:ilvl w:val="0"/>
          <w:numId w:val="29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Implement operational improvements to enhance efficiency and customer service. </w:t>
      </w:r>
    </w:p>
    <w:p w14:paraId="18BAE0B6" w14:textId="77777777" w:rsidR="005A2DCC" w:rsidRPr="00731ACA" w:rsidRDefault="005A2DCC" w:rsidP="005A2DCC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</w:t>
      </w:r>
      <w:r w:rsidRPr="00731ACA">
        <w:rPr>
          <w:rFonts w:cstheme="minorHAnsi"/>
          <w:color w:val="636C70" w:themeColor="text2"/>
          <w:szCs w:val="20"/>
        </w:rPr>
        <w:t>digitalization</w:t>
      </w: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and automation initiatives within the Freight Department. </w:t>
      </w:r>
    </w:p>
    <w:p w14:paraId="544B5612" w14:textId="77777777" w:rsidR="005A2DCC" w:rsidRPr="00731ACA" w:rsidRDefault="005A2DCC" w:rsidP="005A2DCC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Health, Safety &amp; Compliance</w:t>
      </w:r>
    </w:p>
    <w:p w14:paraId="6931D3F7" w14:textId="77777777" w:rsidR="005A2DCC" w:rsidRPr="00731ACA" w:rsidRDefault="005A2DCC" w:rsidP="005A2DCC">
      <w:pPr>
        <w:pStyle w:val="NoSpacing"/>
        <w:numPr>
          <w:ilvl w:val="0"/>
          <w:numId w:val="30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freight activities are conducted in accordance with Workplace Health and Safety requirements. </w:t>
      </w:r>
    </w:p>
    <w:p w14:paraId="379DAC5B" w14:textId="77777777" w:rsidR="005A2DCC" w:rsidRPr="00731ACA" w:rsidRDefault="005A2DCC" w:rsidP="005A2DCC">
      <w:pPr>
        <w:pStyle w:val="NoSpacing"/>
        <w:numPr>
          <w:ilvl w:val="0"/>
          <w:numId w:val="30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safe cargo handling and operational practices. </w:t>
      </w:r>
    </w:p>
    <w:p w14:paraId="36EA020A" w14:textId="77777777" w:rsidR="005A2DCC" w:rsidRPr="00731ACA" w:rsidRDefault="005A2DCC" w:rsidP="005A2DCC">
      <w:pPr>
        <w:pStyle w:val="NoSpacing"/>
        <w:numPr>
          <w:ilvl w:val="0"/>
          <w:numId w:val="30"/>
        </w:numPr>
        <w:ind w:left="993" w:hanging="284"/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freight personnel comply with company safety procedures and regulatory requirements. </w:t>
      </w:r>
    </w:p>
    <w:p w14:paraId="4A5D1173" w14:textId="77777777" w:rsidR="005A2DCC" w:rsidRPr="00731ACA" w:rsidRDefault="005A2DCC" w:rsidP="005A2DCC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and report operational risks and compliance issues. </w:t>
      </w:r>
    </w:p>
    <w:p w14:paraId="01F08F17" w14:textId="77777777" w:rsidR="00AC5BA8" w:rsidRPr="000B4BB4" w:rsidRDefault="00AC5BA8" w:rsidP="00532460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6EF9036" w14:textId="276D5AB4" w:rsidR="00F77AC6" w:rsidRPr="00532460" w:rsidRDefault="00F77AC6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PERFORMANCE INDICATORS</w:t>
      </w:r>
    </w:p>
    <w:p w14:paraId="1B9D7E80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Shipments coordinated and delivered within agreed service levels</w:t>
      </w:r>
    </w:p>
    <w:p w14:paraId="040AA80E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Customer enquiries responded to promptly and professionally</w:t>
      </w:r>
    </w:p>
    <w:p w14:paraId="27DDD35D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Freight documentation completed accurately with minimal errors</w:t>
      </w:r>
    </w:p>
    <w:p w14:paraId="04026C0F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Reduced shipment delays and improved cargo movement</w:t>
      </w:r>
    </w:p>
    <w:p w14:paraId="6BF823AF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Effective control of freight operational costs</w:t>
      </w:r>
    </w:p>
    <w:p w14:paraId="297DDF2C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Compliance with customs, regulatory, and company requirements</w:t>
      </w:r>
    </w:p>
    <w:p w14:paraId="5CE7525B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Operational reports submitted accurately and on time</w:t>
      </w:r>
    </w:p>
    <w:p w14:paraId="314F4FD1" w14:textId="77777777" w:rsidR="005A2DCC" w:rsidRPr="00731ACA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Staff productivity, development, and performance objectives achieved</w:t>
      </w:r>
    </w:p>
    <w:p w14:paraId="4AB5C7D6" w14:textId="77777777" w:rsidR="005A2DCC" w:rsidRPr="005A2DCC" w:rsidRDefault="005A2DCC" w:rsidP="005A2DCC">
      <w:pPr>
        <w:pStyle w:val="NoSpacing"/>
        <w:numPr>
          <w:ilvl w:val="0"/>
          <w:numId w:val="31"/>
        </w:numPr>
        <w:rPr>
          <w:rFonts w:cstheme="minorHAnsi"/>
          <w:color w:val="636C70" w:themeColor="text2"/>
          <w:szCs w:val="20"/>
        </w:rPr>
      </w:pPr>
      <w:r w:rsidRPr="00731ACA">
        <w:rPr>
          <w:rFonts w:asciiTheme="minorHAnsi" w:hAnsiTheme="minorHAnsi" w:cstheme="minorHAnsi"/>
          <w:color w:val="636C70" w:themeColor="text2"/>
          <w:sz w:val="20"/>
          <w:szCs w:val="20"/>
        </w:rPr>
        <w:t>Implementation of process improvements and operational efficiencies</w:t>
      </w:r>
    </w:p>
    <w:p w14:paraId="7BEEF527" w14:textId="77777777" w:rsidR="005A2DCC" w:rsidRPr="00731ACA" w:rsidRDefault="005A2DCC" w:rsidP="005A2DCC">
      <w:pPr>
        <w:pStyle w:val="NoSpacing"/>
        <w:ind w:left="720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14C9E419" w:rsidR="0062615F" w:rsidRPr="000B4BB4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7BAF10A3" w14:textId="77777777" w:rsidR="005A2DCC" w:rsidRPr="003F3E8E" w:rsidRDefault="005A2DCC" w:rsidP="005A2DCC">
      <w:pPr>
        <w:pStyle w:val="NoSpacing"/>
        <w:numPr>
          <w:ilvl w:val="0"/>
          <w:numId w:val="3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F3E8E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duties in accordance with Hi-Lift Company Ltd policies, procedures, Standard Operating Procedures (SOPs), Workplace Health and Safety requirements, and applicable regulatory legislation. </w:t>
      </w:r>
    </w:p>
    <w:p w14:paraId="061E3302" w14:textId="77777777" w:rsidR="005A2DCC" w:rsidRPr="003F3E8E" w:rsidRDefault="005A2DCC" w:rsidP="005A2DCC">
      <w:pPr>
        <w:pStyle w:val="NoSpacing"/>
        <w:numPr>
          <w:ilvl w:val="0"/>
          <w:numId w:val="3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F3E8E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confidentiality of customer, commercial, operational, and financial information. </w:t>
      </w:r>
    </w:p>
    <w:p w14:paraId="4F977585" w14:textId="77777777" w:rsidR="005A2DCC" w:rsidRPr="003F3E8E" w:rsidRDefault="005A2DCC" w:rsidP="005A2DCC">
      <w:pPr>
        <w:pStyle w:val="NoSpacing"/>
        <w:numPr>
          <w:ilvl w:val="0"/>
          <w:numId w:val="3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F3E8E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Demonstrate professional leadership and promote a culture of teamwork, accountability, customer service, and continuous improvement. </w:t>
      </w:r>
    </w:p>
    <w:p w14:paraId="0DEDC84B" w14:textId="1DEA7CF9" w:rsidR="00532460" w:rsidRPr="005A2DCC" w:rsidRDefault="005A2DCC" w:rsidP="00F77AC6">
      <w:pPr>
        <w:pStyle w:val="NoSpacing"/>
        <w:numPr>
          <w:ilvl w:val="0"/>
          <w:numId w:val="3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F3E8E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Undertake any other reasonable duties assigned by the Logistics Manager consistent with the responsibilities of the position. </w:t>
      </w:r>
    </w:p>
    <w:p w14:paraId="3395B13C" w14:textId="77777777" w:rsidR="00532460" w:rsidRPr="000B4BB4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0B4BB4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0B4BB4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0B4BB4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03BBC191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5A2DC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Freight </w:t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Manager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5A2DC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bookmarkStart w:id="0" w:name="_GoBack"/>
      <w:bookmarkEnd w:id="0"/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0B4BB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0B4BB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21CE61" w14:textId="77777777" w:rsidR="00062353" w:rsidRDefault="00062353" w:rsidP="00BA6158">
      <w:r>
        <w:separator/>
      </w:r>
    </w:p>
  </w:endnote>
  <w:endnote w:type="continuationSeparator" w:id="0">
    <w:p w14:paraId="65B1D8D1" w14:textId="77777777" w:rsidR="00062353" w:rsidRDefault="00062353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93EFD" w14:textId="77777777" w:rsidR="00062353" w:rsidRDefault="00062353" w:rsidP="00BA6158">
      <w:r>
        <w:separator/>
      </w:r>
    </w:p>
  </w:footnote>
  <w:footnote w:type="continuationSeparator" w:id="0">
    <w:p w14:paraId="5180DB21" w14:textId="77777777" w:rsidR="00062353" w:rsidRDefault="00062353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B5D31"/>
    <w:multiLevelType w:val="hybridMultilevel"/>
    <w:tmpl w:val="2EEC6B2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3A51F1"/>
    <w:multiLevelType w:val="hybridMultilevel"/>
    <w:tmpl w:val="BAB8BB8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DA2E35"/>
    <w:multiLevelType w:val="hybridMultilevel"/>
    <w:tmpl w:val="6952058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967870"/>
    <w:multiLevelType w:val="hybridMultilevel"/>
    <w:tmpl w:val="70305AB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79C75B5"/>
    <w:multiLevelType w:val="hybridMultilevel"/>
    <w:tmpl w:val="DF52F0F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D57114"/>
    <w:multiLevelType w:val="hybridMultilevel"/>
    <w:tmpl w:val="D47AD94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A825FB"/>
    <w:multiLevelType w:val="hybridMultilevel"/>
    <w:tmpl w:val="780605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48C4F4B"/>
    <w:multiLevelType w:val="hybridMultilevel"/>
    <w:tmpl w:val="6FF0CDC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6F36185"/>
    <w:multiLevelType w:val="hybridMultilevel"/>
    <w:tmpl w:val="00FCFFEA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F131A"/>
    <w:multiLevelType w:val="hybridMultilevel"/>
    <w:tmpl w:val="25FA34E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780DEC"/>
    <w:multiLevelType w:val="hybridMultilevel"/>
    <w:tmpl w:val="80ACE77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35163C4"/>
    <w:multiLevelType w:val="hybridMultilevel"/>
    <w:tmpl w:val="43043F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6203B22"/>
    <w:multiLevelType w:val="hybridMultilevel"/>
    <w:tmpl w:val="69BE2EB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EE43571"/>
    <w:multiLevelType w:val="hybridMultilevel"/>
    <w:tmpl w:val="E036104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8D3618"/>
    <w:multiLevelType w:val="hybridMultilevel"/>
    <w:tmpl w:val="F9860FDE"/>
    <w:lvl w:ilvl="0" w:tplc="B9E8A86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F680B"/>
    <w:multiLevelType w:val="hybridMultilevel"/>
    <w:tmpl w:val="31BEB83A"/>
    <w:lvl w:ilvl="0" w:tplc="CF28B654">
      <w:start w:val="1"/>
      <w:numFmt w:val="decimal"/>
      <w:lvlText w:val="3.%1"/>
      <w:lvlJc w:val="left"/>
      <w:pPr>
        <w:ind w:left="720" w:hanging="363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574F27B0"/>
    <w:multiLevelType w:val="hybridMultilevel"/>
    <w:tmpl w:val="AF32B3FA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8E2F23"/>
    <w:multiLevelType w:val="hybridMultilevel"/>
    <w:tmpl w:val="0294578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7912F10"/>
    <w:multiLevelType w:val="hybridMultilevel"/>
    <w:tmpl w:val="45427644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92FCB"/>
    <w:multiLevelType w:val="hybridMultilevel"/>
    <w:tmpl w:val="AEFEC32E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00492E"/>
    <w:multiLevelType w:val="hybridMultilevel"/>
    <w:tmpl w:val="B4C0CC5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B07CD"/>
    <w:multiLevelType w:val="hybridMultilevel"/>
    <w:tmpl w:val="FFBC527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F6F4277"/>
    <w:multiLevelType w:val="hybridMultilevel"/>
    <w:tmpl w:val="D65C3CD0"/>
    <w:lvl w:ilvl="0" w:tplc="07CEB29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F063FF"/>
    <w:multiLevelType w:val="hybridMultilevel"/>
    <w:tmpl w:val="107014A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213047A"/>
    <w:multiLevelType w:val="hybridMultilevel"/>
    <w:tmpl w:val="F39C37B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81229A3"/>
    <w:multiLevelType w:val="hybridMultilevel"/>
    <w:tmpl w:val="1A2EE0A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CD0047"/>
    <w:multiLevelType w:val="hybridMultilevel"/>
    <w:tmpl w:val="38A4383A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9E9427E"/>
    <w:multiLevelType w:val="hybridMultilevel"/>
    <w:tmpl w:val="8266164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C470BCF"/>
    <w:multiLevelType w:val="hybridMultilevel"/>
    <w:tmpl w:val="58B0B414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4"/>
  </w:num>
  <w:num w:numId="4">
    <w:abstractNumId w:val="25"/>
  </w:num>
  <w:num w:numId="5">
    <w:abstractNumId w:val="18"/>
  </w:num>
  <w:num w:numId="6">
    <w:abstractNumId w:val="23"/>
  </w:num>
  <w:num w:numId="7">
    <w:abstractNumId w:val="1"/>
  </w:num>
  <w:num w:numId="8">
    <w:abstractNumId w:val="20"/>
  </w:num>
  <w:num w:numId="9">
    <w:abstractNumId w:val="12"/>
  </w:num>
  <w:num w:numId="10">
    <w:abstractNumId w:val="13"/>
  </w:num>
  <w:num w:numId="11">
    <w:abstractNumId w:val="15"/>
  </w:num>
  <w:num w:numId="12">
    <w:abstractNumId w:val="27"/>
  </w:num>
  <w:num w:numId="13">
    <w:abstractNumId w:val="6"/>
  </w:num>
  <w:num w:numId="14">
    <w:abstractNumId w:val="3"/>
  </w:num>
  <w:num w:numId="15">
    <w:abstractNumId w:val="21"/>
  </w:num>
  <w:num w:numId="16">
    <w:abstractNumId w:val="22"/>
  </w:num>
  <w:num w:numId="17">
    <w:abstractNumId w:val="0"/>
  </w:num>
  <w:num w:numId="18">
    <w:abstractNumId w:val="2"/>
  </w:num>
  <w:num w:numId="19">
    <w:abstractNumId w:val="26"/>
  </w:num>
  <w:num w:numId="20">
    <w:abstractNumId w:val="7"/>
  </w:num>
  <w:num w:numId="21">
    <w:abstractNumId w:val="30"/>
  </w:num>
  <w:num w:numId="22">
    <w:abstractNumId w:val="31"/>
  </w:num>
  <w:num w:numId="23">
    <w:abstractNumId w:val="4"/>
  </w:num>
  <w:num w:numId="24">
    <w:abstractNumId w:val="19"/>
  </w:num>
  <w:num w:numId="25">
    <w:abstractNumId w:val="9"/>
  </w:num>
  <w:num w:numId="26">
    <w:abstractNumId w:val="24"/>
  </w:num>
  <w:num w:numId="27">
    <w:abstractNumId w:val="29"/>
  </w:num>
  <w:num w:numId="28">
    <w:abstractNumId w:val="10"/>
  </w:num>
  <w:num w:numId="29">
    <w:abstractNumId w:val="28"/>
  </w:num>
  <w:num w:numId="30">
    <w:abstractNumId w:val="5"/>
  </w:num>
  <w:num w:numId="31">
    <w:abstractNumId w:val="17"/>
  </w:num>
  <w:num w:numId="32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2353"/>
    <w:rsid w:val="00063CEF"/>
    <w:rsid w:val="000A0F51"/>
    <w:rsid w:val="000A3156"/>
    <w:rsid w:val="000A584F"/>
    <w:rsid w:val="000B4BB4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32460"/>
    <w:rsid w:val="00546024"/>
    <w:rsid w:val="00555B1A"/>
    <w:rsid w:val="00560BE3"/>
    <w:rsid w:val="00592D31"/>
    <w:rsid w:val="00593BB1"/>
    <w:rsid w:val="005A2DCC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A1F34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63228"/>
    <w:rsid w:val="009831F8"/>
    <w:rsid w:val="009E05DF"/>
    <w:rsid w:val="009F0347"/>
    <w:rsid w:val="009F750D"/>
    <w:rsid w:val="009F7FE3"/>
    <w:rsid w:val="00A15304"/>
    <w:rsid w:val="00A406DD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5BA8"/>
    <w:rsid w:val="00AD3B80"/>
    <w:rsid w:val="00AE7825"/>
    <w:rsid w:val="00B05F4D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5294"/>
    <w:rsid w:val="00F77AC6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280238-7AA2-4F09-87D6-AEC3E2D7D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26</cp:revision>
  <cp:lastPrinted>2026-07-06T23:57:00Z</cp:lastPrinted>
  <dcterms:created xsi:type="dcterms:W3CDTF">2025-10-09T09:45:00Z</dcterms:created>
  <dcterms:modified xsi:type="dcterms:W3CDTF">2026-08-05T04:50:00Z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